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vnd.openxmlformats-officedocument.spreadsheetml.sheet" Extension="xlsx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drawingml.chart+xml" PartName="/word/charts/chart1.xml"/>
  <Override ContentType="application/vnd.openxmlformats-officedocument.drawingml.chart+xml" PartName="/word/charts/chart2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669B3" w14:textId="77777777" w:rsidR="00403881" w:rsidRPr="001D2BA9" w:rsidRDefault="00403881" w:rsidP="00403881">
      <w:pPr>
        <w:tabs>
          <w:tab w:val="left" w:pos="6300"/>
          <w:tab w:val="left" w:pos="6660"/>
        </w:tabs>
        <w:overflowPunct w:val="0"/>
        <w:autoSpaceDE w:val="0"/>
        <w:autoSpaceDN w:val="0"/>
        <w:ind w:rightChars="311" w:right="653"/>
        <w:jc w:val="center"/>
        <w:rPr>
          <w:rFonts w:ascii="方正小标宋简体" w:eastAsia="方正小标宋简体" w:hAnsi="MS PMincho"/>
          <w:b/>
          <w:bCs/>
          <w:color w:val="FF0000"/>
          <w:spacing w:val="51"/>
          <w:w w:val="80"/>
          <w:kern w:val="32"/>
          <w:sz w:val="44"/>
          <w:szCs w:val="44"/>
        </w:rPr>
      </w:pPr>
      <w:r w:rsidRPr="001D2BA9">
        <w:rPr>
          <w:rFonts w:ascii="MS PMincho" w:eastAsia="黑体" w:hAnsi="MS PMincho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F04ECC" wp14:editId="610BA9BF">
                <wp:simplePos x="0" y="0"/>
                <wp:positionH relativeFrom="column">
                  <wp:posOffset>4000500</wp:posOffset>
                </wp:positionH>
                <wp:positionV relativeFrom="paragraph">
                  <wp:posOffset>248285</wp:posOffset>
                </wp:positionV>
                <wp:extent cx="635" cy="0"/>
                <wp:effectExtent l="0" t="0" r="0" b="0"/>
                <wp:wrapNone/>
                <wp:docPr id="1" name="直线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3AAB08" id="直线 55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19.55pt" to="315.05pt,19.5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ejl6MyQEAAH8DAAAOAAAAZHJzL2Uyb0RvYy54bWysU0tuGzEM3QfoHQTt63HcOEgHHmcRN9kE jYG2B6D1mRGgH0TVY58l1+iqmxwn1yglO04/m6KoFzJFkY98j5zF9c5ZtlUJTfAdP59MOVNeBGl8 3/Evn2/fXnGGGbwEG7zq+F4hv16+OVuMsVWzMAQrVWIE4rEdY8eHnGPbNCgG5QAnISpPjzokB5mu qW9kgpHQnW1m0+llM4YkYwpCIZJ3dXjky4qvtRL5QWtUmdmOU2+5nqmem3I2ywW0fYI4GHFsA/6h CwfGU9ET1AoysK/J/AHljEgBg84TEVwTtDZCVQ7E5nz6G5tPA0RVuZA4GE8y4f+DFR+368SMpNlx 5sHRiJ4fvz1/f2Lz+UVRZ4zYUtCNX6fjDeM6Fao7nVz5JxJsVxXdnxRVu8wEOS/fzTkTL/7mNSkm zHcqOFaMjlvjC1FoYXuPmQpR6EtIcVvPxo6/n88KHNCeaAuZTBepc/R9zcVgjbw11pYMTP3mxia2 hTL5+it0CPeXsFJkBTgc4urTYScGBfKDlyzvI2niaXl5acEpyZlVtOvFIkBoMxj7N5FU2nrqoCh6 0LBYmyD3VdrqpynXHo8bWdbo53vNfv1ulj8AAAD//wMAUEsDBBQABgAIAAAAIQA5E/Sc3AAAAAkB AAAPAAAAZHJzL2Rvd25yZXYueG1sTI9BT8MwDIXvSPyHyEhcJpZslSYoTScE9MaFDcTVa0xb0Thd k22FX48RB7jZz0/P3yvWk+/VkcbYBbawmBtQxHVwHTcWXrbV1TWomJAd9oHJwidFWJfnZwXmLpz4 mY6b1CgJ4ZijhTalIdc61i15jPMwEMvtPYwek6xjo92IJwn3vV4as9IeO5YPLQ5031L9sTl4C7F6 pX31Natn5i1rAi33D0+PaO3lxXR3CyrRlP7M8IMv6FAK0y4c2EXVW1hlRrokC9nNApQYRJBh9yvo stD/G5TfAAAA//8DAFBLAQItABQABgAIAAAAIQC2gziS/gAAAOEBAAATAAAAAAAAAAAAAAAAAAAA AABbQ29udGVudF9UeXBlc10ueG1sUEsBAi0AFAAGAAgAAAAhADj9If/WAAAAlAEAAAsAAAAAAAAA AAAAAAAALwEAAF9yZWxzLy5yZWxzUEsBAi0AFAAGAAgAAAAhAB6OXozJAQAAfwMAAA4AAAAAAAAA AAAAAAAALgIAAGRycy9lMm9Eb2MueG1sUEsBAi0AFAAGAAgAAAAhADkT9JzcAAAACQEAAA8AAAAA AAAAAAAAAAAAIwQAAGRycy9kb3ducmV2LnhtbFBLBQYAAAAABAAEAPMAAAAsBQAAAAA= " o:allowincell="f"/>
            </w:pict>
          </mc:Fallback>
        </mc:AlternateContent>
      </w:r>
      <w:bookmarkStart w:id="0" w:name="taohong_biaoti"/>
      <w:r w:rsidRPr="001A49BF">
        <w:rPr>
          <w:rFonts w:ascii="方正小标宋简体" w:eastAsia="方正小标宋简体" w:hAnsi="MS PMincho" w:hint="eastAsia"/>
          <w:b/>
          <w:bCs/>
          <w:color w:val="FF0000"/>
          <w:spacing w:val="4"/>
          <w:w w:val="90"/>
          <w:kern w:val="0"/>
          <w:sz w:val="44"/>
          <w:szCs w:val="44"/>
          <w:fitText w:val="8800" w:id="-1720950016"/>
        </w:rPr>
        <w:t>海淀区</w:t>
      </w:r>
      <w:proofErr w:type="gramStart"/>
      <w:r w:rsidRPr="001A49BF">
        <w:rPr>
          <w:rFonts w:ascii="方正小标宋简体" w:eastAsia="方正小标宋简体" w:hAnsi="MS PMincho" w:hint="eastAsia"/>
          <w:b/>
          <w:bCs/>
          <w:color w:val="FF0000"/>
          <w:spacing w:val="4"/>
          <w:w w:val="90"/>
          <w:kern w:val="0"/>
          <w:sz w:val="44"/>
          <w:szCs w:val="44"/>
          <w:fitText w:val="8800" w:id="-1720950016"/>
        </w:rPr>
        <w:t>规自领域</w:t>
      </w:r>
      <w:proofErr w:type="gramEnd"/>
      <w:r w:rsidRPr="001A49BF">
        <w:rPr>
          <w:rFonts w:ascii="方正小标宋简体" w:eastAsia="方正小标宋简体" w:hAnsi="MS PMincho" w:hint="eastAsia"/>
          <w:b/>
          <w:bCs/>
          <w:color w:val="FF0000"/>
          <w:spacing w:val="4"/>
          <w:w w:val="90"/>
          <w:kern w:val="0"/>
          <w:sz w:val="44"/>
          <w:szCs w:val="44"/>
          <w:fitText w:val="8800" w:id="-1720950016"/>
        </w:rPr>
        <w:t>违法用地违法建设项目</w:t>
      </w:r>
      <w:r w:rsidRPr="001A49BF">
        <w:rPr>
          <w:rFonts w:ascii="方正小标宋简体" w:eastAsia="方正小标宋简体" w:hAnsi="MS PMincho" w:hint="eastAsia"/>
          <w:b/>
          <w:bCs/>
          <w:color w:val="FF0000"/>
          <w:spacing w:val="4"/>
          <w:w w:val="90"/>
          <w:kern w:val="32"/>
          <w:sz w:val="44"/>
          <w:szCs w:val="44"/>
          <w:fitText w:val="8800" w:id="-1720950016"/>
        </w:rPr>
        <w:t>“一本账</w:t>
      </w:r>
      <w:r w:rsidRPr="001A49BF">
        <w:rPr>
          <w:rFonts w:ascii="方正小标宋简体" w:eastAsia="方正小标宋简体" w:hAnsi="MS PMincho" w:hint="eastAsia"/>
          <w:b/>
          <w:bCs/>
          <w:color w:val="FF0000"/>
          <w:spacing w:val="-39"/>
          <w:w w:val="90"/>
          <w:kern w:val="32"/>
          <w:sz w:val="44"/>
          <w:szCs w:val="44"/>
          <w:fitText w:val="8800" w:id="-1720950016"/>
        </w:rPr>
        <w:t>”</w:t>
      </w:r>
    </w:p>
    <w:p w14:paraId="7661AAD3" w14:textId="77777777" w:rsidR="00403881" w:rsidRPr="00DF3B14" w:rsidRDefault="00403881" w:rsidP="00403881">
      <w:pPr>
        <w:tabs>
          <w:tab w:val="left" w:pos="6300"/>
          <w:tab w:val="left" w:pos="6660"/>
        </w:tabs>
        <w:overflowPunct w:val="0"/>
        <w:autoSpaceDE w:val="0"/>
        <w:autoSpaceDN w:val="0"/>
        <w:jc w:val="center"/>
        <w:rPr>
          <w:rFonts w:ascii="MS PMincho" w:eastAsia="黑体" w:hAnsi="MS PMincho"/>
          <w:sz w:val="36"/>
        </w:rPr>
      </w:pPr>
      <w:r w:rsidRPr="00D93D43">
        <w:rPr>
          <w:rFonts w:ascii="方正小标宋简体" w:eastAsia="方正小标宋简体" w:hAnsi="MS PMincho" w:hint="eastAsia"/>
          <w:b/>
          <w:bCs/>
          <w:color w:val="FF0000"/>
          <w:spacing w:val="365"/>
          <w:kern w:val="0"/>
          <w:sz w:val="44"/>
          <w:szCs w:val="44"/>
          <w:fitText w:val="3960" w:id="-1720950015"/>
        </w:rPr>
        <w:t>工作专</w:t>
      </w:r>
      <w:r w:rsidRPr="00D93D43">
        <w:rPr>
          <w:rFonts w:ascii="方正小标宋简体" w:eastAsia="方正小标宋简体" w:hAnsi="MS PMincho" w:hint="eastAsia"/>
          <w:b/>
          <w:bCs/>
          <w:color w:val="FF0000"/>
          <w:spacing w:val="2"/>
          <w:kern w:val="0"/>
          <w:sz w:val="44"/>
          <w:szCs w:val="44"/>
          <w:fitText w:val="3960" w:id="-1720950015"/>
        </w:rPr>
        <w:t>报</w:t>
      </w:r>
    </w:p>
    <w:bookmarkEnd w:id="0"/>
    <w:p w14:paraId="1BE366B4" w14:textId="77777777" w:rsidR="00403881" w:rsidRDefault="00403881" w:rsidP="00403881">
      <w:pPr>
        <w:overflowPunct w:val="0"/>
        <w:autoSpaceDE w:val="0"/>
        <w:autoSpaceDN w:val="0"/>
        <w:adjustRightInd w:val="0"/>
        <w:jc w:val="center"/>
        <w:rPr>
          <w:rFonts w:ascii="MS PMincho" w:eastAsia="楷体_GB2312" w:hAnsi="MS PMincho"/>
          <w:spacing w:val="-8"/>
          <w:kern w:val="28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第</w:t>
      </w:r>
      <w:r w:rsidR="006E2E68"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期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</w:p>
    <w:p w14:paraId="7DE7B937" w14:textId="1A70A2E9" w:rsidR="00403881" w:rsidRPr="001A49BF" w:rsidRDefault="00403881" w:rsidP="00403881">
      <w:pPr>
        <w:tabs>
          <w:tab w:val="left" w:pos="6480"/>
          <w:tab w:val="left" w:pos="9639"/>
        </w:tabs>
        <w:overflowPunct w:val="0"/>
        <w:autoSpaceDE w:val="0"/>
        <w:autoSpaceDN w:val="0"/>
        <w:adjustRightInd w:val="0"/>
        <w:spacing w:line="580" w:lineRule="exact"/>
        <w:ind w:rightChars="28" w:right="59"/>
        <w:rPr>
          <w:rFonts w:ascii="仿宋_GB2312" w:eastAsia="仿宋_GB2312" w:hAnsi="华文楷体"/>
          <w:sz w:val="32"/>
          <w:szCs w:val="32"/>
        </w:rPr>
      </w:pPr>
      <w:r>
        <w:rPr>
          <w:rFonts w:ascii="MS PMincho" w:eastAsia="黑体" w:hAnsi="MS PMincho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77BE2B9" wp14:editId="06B5A0FD">
                <wp:simplePos x="0" y="0"/>
                <wp:positionH relativeFrom="column">
                  <wp:posOffset>4049395</wp:posOffset>
                </wp:positionH>
                <wp:positionV relativeFrom="paragraph">
                  <wp:posOffset>365760</wp:posOffset>
                </wp:positionV>
                <wp:extent cx="19050" cy="6391275"/>
                <wp:effectExtent l="0" t="0" r="19050" b="28575"/>
                <wp:wrapNone/>
                <wp:docPr id="32" name="直线 3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39127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4096E6" id="直线 3036" o:spid="_x0000_s1026" style="position:absolute;left:0;text-align:lef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85pt,28.8pt" to="320.35pt,532.0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PuRKm0AEAAIoDAAAOAAAAZHJzL2Uyb0RvYy54bWysU82O0zAQviPxDpbvNGmrLWzUdA9bygVB JZYHmNpOYsl/8pimfRZegxMXHmdfg7FbWmAvK0QOjj3zzef5vkyWdwdr2F5F1N61fDqpOVNOeKld 3/LPD5tXbzjDBE6C8U61/KiQ361evliOoVEzP3gjVWRE4rAZQ8uHlEJTVSgGZQEnPihHyc5HC4mO sa9khJHYralmdb2oRh9liF4oRIquT0m+Kvxdp0T62HWoEjMtp95SWWNZd3mtVkto+ghh0OLcBvxD Fxa0o0svVGtIwL5E/YTKahE9+i5NhLeV7zotVNFAaqb1X2o+DRBU0ULmYLjYhP+PVnzYbyPTsuXz GWcOLH2jx6/fHr//YPN6vsj+jAEbgt27bTyfMGxjFnvoos1vksEOxdPjxVN1SExQcHpb35DxgjKL +e109vomc1bX4hAxvVPesrxpudEuS4YG9u8xnaC/IDlsHBuvrEAj0xlIdIENJAJdX4rRGy032phc grHf3ZvI9kBDsNnU9Jx7+AOWb1kDDidcSWUYNIMC+dZJlo6B3HE0xzz3YJXkzCga+7wryATaPAdJ 8o0jF7K1JzPzbuflsXhc4vTBi0/n4cwT9fu5VF9/odVPAAAA//8DAFBLAwQUAAYACAAAACEAhhQn FeAAAAALAQAADwAAAGRycy9kb3ducmV2LnhtbEyPy07DMBBF90j8gzVI7KgdKA4KcSoUCZUFUtXA AnZuPCQRfkSx24S/Z1iV5cwc3Tm33CzOshNOcQheQbYSwNC3wQy+U/D+9nzzACwm7Y22waOCH4yw qS4vSl2YMPs9nprUMQrxsdAK+pTGgvPY9uh0XIURPd2+wuR0onHquJn0TOHO8lshJHd68PSh1yPW PbbfzdEp+Nhtd+NrXcvw8rmdl05mzT63Sl1fLU+PwBIu6QzDnz6pQ0VOh3D0JjKrQN7lOaEK7nMJ jAC5FrQ4ECnkOgNelfx/h+oXAAD//wMAUEsBAi0AFAAGAAgAAAAhALaDOJL+AAAA4QEAABMAAAAA AAAAAAAAAAAAAAAAAFtDb250ZW50X1R5cGVzXS54bWxQSwECLQAUAAYACAAAACEAOP0h/9YAAACU AQAACwAAAAAAAAAAAAAAAAAvAQAAX3JlbHMvLnJlbHNQSwECLQAUAAYACAAAACEAz7kSptABAACK AwAADgAAAAAAAAAAAAAAAAAuAgAAZHJzL2Uyb0RvYy54bWxQSwECLQAUAAYACAAAACEAhhQnFeAA AAALAQAADwAAAAAAAAAAAAAAAAAqBAAAZHJzL2Rvd25yZXYueG1sUEsFBgAAAAAEAAQA8wAAADcF AAAAAA== " strokecolor="red" strokeweight="1.5pt"/>
            </w:pict>
          </mc:Fallback>
        </mc:AlternateContent>
      </w:r>
      <w:r>
        <w:rPr>
          <w:rFonts w:ascii="MS PMincho" w:eastAsia="黑体" w:hAnsi="MS PMincho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EDABDB" wp14:editId="38E6AEE6">
                <wp:simplePos x="0" y="0"/>
                <wp:positionH relativeFrom="margin">
                  <wp:align>left</wp:align>
                </wp:positionH>
                <wp:positionV relativeFrom="paragraph">
                  <wp:posOffset>365760</wp:posOffset>
                </wp:positionV>
                <wp:extent cx="5600700" cy="9525"/>
                <wp:effectExtent l="0" t="0" r="19050" b="28575"/>
                <wp:wrapNone/>
                <wp:docPr id="31" name="直线 3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952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4BC94E" id="直线 3035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8.8pt" to="441pt,29.5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GM1Fy1AEAAIkDAAAOAAAAZHJzL2Uyb0RvYy54bWysU0uOEzEQ3SNxB8t70k6iDEwrnVlMCBsE kRgOULHdaUv+yWXSyVm4Bis2HGeuQdkJGT4bhOiFu1yfV/VeVy/vjs6yg05ogu/4dCI4014GZfy+ 4x8fNi9ecYYZvAIbvO74SSO/Wz1/thxjq2dhCFbpxAjEYzvGjg85x7ZpUA7aAU5C1J6CfUgOMl3T vlEJRkJ3tpkJcdOMIamYgtSI5F2fg3xV8ftey/y+71FnZjtOs+V6pnruytmsltDuE8TByMsY8A9T ODCeml6h1pCBfUrmDyhnZAoY+jyRwTWh743UlQOxmYrf2HwYIOrKhcTBeJUJ/x+sfHfYJmZUx+dT zjw4+kaPn788fv3G5mK+KPqMEVtKu/fbdLlh3KZC9tgnV95Egx2rpqerpvqYmSTn4kaIl4KklxS7 XcwqZPNUGxPmNzo4VoyOW+MLY2jh8BYz9aPUHynFbT0bac9uxaJAAm1MbyGT6SJxQL+vxRisURtj bSnBtN/d28QOQDuw2Qh6Ci0C/iWtdFkDDue8Gjpvx6BBvfaK5VMkcTytMS8zOK04s5q2vlgECG0G Y/8mk1pbTxMUZc9aFmsX1KlKXP30veuMl90sC/XzvVY//UGr7wAAAP//AwBQSwMEFAAGAAgAAAAh AH+/vQjdAAAABgEAAA8AAABkcnMvZG93bnJldi54bWxMj8FOwzAQRO9I/IO1SNyok0qkIcSpUCRU DkhVAwe4ufGSRNjrKHab8PcsJ3qcmdXM23K7OCvOOIXBk4J0lYBAar0ZqFPw/vZ8l4MIUZPR1hMq +MEA2+r6qtSF8TMd8NzETnAJhUIr6GMcCylD26PTYeVHJM6+/OR0ZDl10kx65nJn5TpJMun0QLzQ 6xHrHtvv5uQUfOx3+/G1rjP/8rmbly5Lm8PGKnV7szw9goi4xP9j+MNndKiY6ehPZIKwCviRqOB+ k4HgNM/XbBzZeEhBVqW8xK9+AQAA//8DAFBLAQItABQABgAIAAAAIQC2gziS/gAAAOEBAAATAAAA AAAAAAAAAAAAAAAAAABbQ29udGVudF9UeXBlc10ueG1sUEsBAi0AFAAGAAgAAAAhADj9If/WAAAA lAEAAAsAAAAAAAAAAAAAAAAALwEAAF9yZWxzLy5yZWxzUEsBAi0AFAAGAAgAAAAhAEYzUXLUAQAA iQMAAA4AAAAAAAAAAAAAAAAALgIAAGRycy9lMm9Eb2MueG1sUEsBAi0AFAAGAAgAAAAhAH+/vQjd AAAABgEAAA8AAAAAAAAAAAAAAAAALgQAAGRycy9kb3ducmV2LnhtbFBLBQYAAAAABAAEAPMAAAA4 BQAAAAA= " strokecolor="red" strokeweight="1.5pt">
                <w10:wrap anchorx="margin"/>
              </v:line>
            </w:pict>
          </mc:Fallback>
        </mc:AlternateContent>
      </w:r>
      <w:r w:rsidRPr="00CD3276">
        <w:rPr>
          <w:rFonts w:ascii="仿宋_GB2312" w:eastAsia="仿宋_GB2312" w:hAnsi="华文楷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D08C32" wp14:editId="4F9F028D">
                <wp:simplePos x="0" y="0"/>
                <wp:positionH relativeFrom="column">
                  <wp:posOffset>458470</wp:posOffset>
                </wp:positionH>
                <wp:positionV relativeFrom="paragraph">
                  <wp:posOffset>356869</wp:posOffset>
                </wp:positionV>
                <wp:extent cx="5819775" cy="9525"/>
                <wp:effectExtent l="0" t="0" r="0" b="0"/>
                <wp:wrapNone/>
                <wp:docPr id="27" name="直线 2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9525"/>
                        </a:xfrm>
                        <a:prstGeom prst="line">
                          <a:avLst/>
                        </a:prstGeom>
                        <a:ln w="9525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73F429" id="直线 2249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pt,28.1pt" to="494.35pt,28.8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xIBBsgAEAANwCAAAOAAAAZHJzL2Uyb0RvYy54bWysUktOwzAU3CNxB8t76jQilEZNuqAqGwSV gAO4jt1Y8k+2adqzcA1WbDhOr4HthBbBDrF58ft4PDMvs/lOCrCl1nGtKjgeZRBQRXTD1aaCz0/L i2sInMeqwUIrWsE9dXBen5/NOlPSXLdaNNSCAKJc2ZkKtt6bEiFHWiqxG2lDVWgybSX2IbUb1Fjc BXQpUJ5lV6jTtjFWE+pcqC76JqwTPmOU+AfGHPVAVDBw8ynaFNcxonqGy43FpuVkoIH/wEJirsKj R6gF9hi8WP4LSnJitdPMj4iWSDPGCU0agppx9kPNY4sNTVqCOc4cbXL/B0vutysLeFPBfAKBwjLs 6PD6dnj/AHl+OY3+dMaVYexGreyQObOyUeyOWRm/QQbYJU/3R0/pzgMSisX1eDqZFBCQ0JsWeREh 0emusc7fUi1BPFRQcBUV4xJv75zvR79GYlko0A04MVV6yYXox4QKwJFsTy+e1rrZJ9apHixMTw/r jjv6nqfbp5+y/gQAAP//AwBQSwMEFAAGAAgAAAAhAP5lTonfAAAACAEAAA8AAABkcnMvZG93bnJl di54bWxMj0FPwzAMhe9I/IfISNxYShFrV5pOCAQcOG1DmrhljWnLGqdKsrb795gTnCz7PT1/r1zP thcj+tA5UnC7SEAg1c501Cj42L3c5CBC1GR07wgVnDHAurq8KHVh3EQbHLexERxCodAK2hiHQspQ t2h1WLgBibUv562OvPpGGq8nDre9TJNkKa3uiD+0esCnFuvj9mQVhOfj3n1/Tm/5uPI7fD/v6+z1 Tqnrq/nxAUTEOf6Z4Ref0aFipoM7kQmiV5ClKTsV3C95sr7K8wzEgQ9ZBrIq5f8C1Q8AAAD//wMA UEsBAi0AFAAGAAgAAAAhALaDOJL+AAAA4QEAABMAAAAAAAAAAAAAAAAAAAAAAFtDb250ZW50X1R5 cGVzXS54bWxQSwECLQAUAAYACAAAACEAOP0h/9YAAACUAQAACwAAAAAAAAAAAAAAAAAvAQAAX3Jl bHMvLnJlbHNQSwECLQAUAAYACAAAACEA8SAQbIABAADcAgAADgAAAAAAAAAAAAAAAAAuAgAAZHJz L2Uyb0RvYy54bWxQSwECLQAUAAYACAAAACEA/mVOid8AAAAIAQAADwAAAAAAAAAAAAAAAADaAwAA ZHJzL2Rvd25yZXYueG1sUEsFBgAAAAAEAAQA8wAAAOYEAAAAAA== " stroked="f"/>
            </w:pict>
          </mc:Fallback>
        </mc:AlternateContent>
      </w:r>
      <w:r w:rsidRPr="00CD3276">
        <w:rPr>
          <w:rFonts w:ascii="仿宋_GB2312" w:eastAsia="仿宋_GB2312" w:hAnsi="华文楷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31B164" wp14:editId="676F1ED2">
                <wp:simplePos x="0" y="0"/>
                <wp:positionH relativeFrom="column">
                  <wp:posOffset>553720</wp:posOffset>
                </wp:positionH>
                <wp:positionV relativeFrom="paragraph">
                  <wp:posOffset>366395</wp:posOffset>
                </wp:positionV>
                <wp:extent cx="6438900" cy="9525"/>
                <wp:effectExtent l="0" t="0" r="0" b="0"/>
                <wp:wrapNone/>
                <wp:docPr id="18" name="直线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9525"/>
                        </a:xfrm>
                        <a:prstGeom prst="line">
                          <a:avLst/>
                        </a:prstGeom>
                        <a:ln w="9525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791610" id="直线 572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6pt,28.85pt" to="550.6pt,29.6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PbBNGhgEAAOUCAAAOAAAAZHJzL2Uyb0RvYy54bWysUstOAjEU3Zv4D033MsMoCBMGFhLcGCXx sS+dlmnSV9rKwLf4G67c+Dn8hrcdRKM74+am99HTe87pZLZVEm2Y88LoCvd7OUZMU1MLva7w48Pi bISRD0TXRBrNKrxjHs+mpyeT1pasMI2RNXMIQLQvW1vhJgRbZpmnDVPE94xlGprcOEUCpG6d1Y60 gK5kVuT5MGuNq60zlHkP1XnXxNOEzzmj4Y5zzwKSFYbdQoouxVWM2XRCyrUjthH0sAb5wxaKCA2P HqHmJBD07MQvKCWoM97w0KNGZYZzQVniAGz6+Q829w2xLHEBcbw9yuT/D5bebpYOiRq8A6c0UeDR /uV1//aOBpdFlKe1voSpK710h8zbpYtct9wpxKWwT3A7sQc+aJvE3R3FZduAKBSHF+ejcQ4eUOiN B8UggmcdSkSzzodrZhSKhwpLoSN1UpLNjQ/d6OdILEuN2gNOTLVZCCm7MakBOK7dLRpPK1Pv0v6p Dlqmpw++R7O+5+n21++cfgAAAP//AwBQSwMEFAAGAAgAAAAhABP9E43eAAAACQEAAA8AAABkcnMv ZG93bnJldi54bWxMj81OwzAQhO9IvIO1SNyok0iQEuJUBQQnOLQgzm68+VHidRo7TeDp2Z7guDOj 2W/yzWJ7ccLRt44UxKsIBFLpTEu1gs+Pl5s1CB80Gd07QgXf6GFTXF7kOjNuph2e9qEWXEI+0wqa EIZMSl82aLVfuQGJvcqNVgc+x1qaUc9cbnuZRNGdtLol/tDoAZ8aLLv9ZBVMXWefv97eq3mqXrfj z+OxnpOjUtdXy/YBRMAl/IXhjM/oUDDTwU1kvOgVrNOEkwpu0xTE2Y+jmJUDK/cJyCKX/xcUvwAA AP//AwBQSwECLQAUAAYACAAAACEAtoM4kv4AAADhAQAAEwAAAAAAAAAAAAAAAAAAAAAAW0NvbnRl bnRfVHlwZXNdLnhtbFBLAQItABQABgAIAAAAIQA4/SH/1gAAAJQBAAALAAAAAAAAAAAAAAAAAC8B AABfcmVscy8ucmVsc1BLAQItABQABgAIAAAAIQAPbBNGhgEAAOUCAAAOAAAAAAAAAAAAAAAAAC4C AABkcnMvZTJvRG9jLnhtbFBLAQItABQABgAIAAAAIQAT/RON3gAAAAkBAAAPAAAAAAAAAAAAAAAA AOADAABkcnMvZG93bnJldi54bWxQSwUGAAAAAAQABADzAAAA6wQAAAAA " stroked="f"/>
            </w:pict>
          </mc:Fallback>
        </mc:AlternateContent>
      </w:r>
      <w:r w:rsidRPr="00CD3276">
        <w:rPr>
          <w:rFonts w:ascii="仿宋_GB2312" w:eastAsia="仿宋_GB2312" w:hAnsi="华文楷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FE41CC" wp14:editId="312EEAFA">
                <wp:simplePos x="0" y="0"/>
                <wp:positionH relativeFrom="column">
                  <wp:posOffset>4343400</wp:posOffset>
                </wp:positionH>
                <wp:positionV relativeFrom="paragraph">
                  <wp:posOffset>360045</wp:posOffset>
                </wp:positionV>
                <wp:extent cx="0" cy="5547360"/>
                <wp:effectExtent l="0" t="0" r="0" b="0"/>
                <wp:wrapNone/>
                <wp:docPr id="28" name="直线 2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47360"/>
                        </a:xfrm>
                        <a:prstGeom prst="line">
                          <a:avLst/>
                        </a:prstGeom>
                        <a:ln w="9525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42EB52" id="直线 2250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28.35pt" to="342pt,465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s9t1hfgEAANkCAAAOAAAAZHJzL2Uyb0RvYy54bWysUktOwzAQ3SNxB8t7mjSQAlGTLqjKBkEl 4ACuYzeW/JNtmvYsXIMVG47TazB2S4tgh9iMPePn53lvPJ6slUQr5rwwusbDQY4R09S0Qi9r/Pw0 O7vCyAeiWyKNZjXeMI8nzenJuLcVK0xnZMscAhLtq97WuAvBVlnmaccU8QNjmYZDbpwiAVK3zFpH emBXMivyfJT1xrXWGcq8h+p0d4ibxM85o+GBc88CkjWG3kKKLsVFjFkzJtXSEdsJum+D/KELRYSG Rw9UUxIIenHiF5US1BlveBhQozLDuaAsaQA1w/yHmseOWJa0gDneHmzy/0dL71dzh0Rb4wImpYmC GW1f37bvH6goyuRPb30FsBs9d+BWzLyduyh2zZ2KK8hA6+Tp5uApWwdEd0UK1bK8uDwfJb7seNE6 H26ZUShuaiyFjnJJRVZ3PsBjAP2CxLLUqK/xdVmUCaXNTEi5g0kN6GNvcbcw7Sa1nOrgX+LbzzoO 6Huebh9/ZPMJAAD//wMAUEsDBBQABgAIAAAAIQA+afqq4AAAAAoBAAAPAAAAZHJzL2Rvd25yZXYu eG1sTI/BTsMwEETvSPyDtUjcqAOBNE2zqRAIOPREi1T15sZLEhqvo9hN0r/HiAMcZ2c0+yZfTaYV A/WusYxwO4tAEJdWN1whfGxfblIQzivWqrVMCGdysCouL3KVaTvyOw0bX4lQwi5TCLX3XSalK2sy ys1sRxy8T9sb5YPsK6l7NYZy08q7KEqkUQ2HD7Xq6Kmm8rg5GQT3fNzZr/34lg6Lfkvr866cv8aI 11fT4xKEp8n/heEHP6BDEZgO9sTaiRYhSe/DFo/wkMxBhMDv4YCwiKMYZJHL/xOKbwAAAP//AwBQ SwECLQAUAAYACAAAACEAtoM4kv4AAADhAQAAEwAAAAAAAAAAAAAAAAAAAAAAW0NvbnRlbnRfVHlw ZXNdLnhtbFBLAQItABQABgAIAAAAIQA4/SH/1gAAAJQBAAALAAAAAAAAAAAAAAAAAC8BAABfcmVs cy8ucmVsc1BLAQItABQABgAIAAAAIQBs9t1hfgEAANkCAAAOAAAAAAAAAAAAAAAAAC4CAABkcnMv ZTJvRG9jLnhtbFBLAQItABQABgAIAAAAIQA+afqq4AAAAAoBAAAPAAAAAAAAAAAAAAAAANgDAABk cnMvZG93bnJldi54bWxQSwUGAAAAAAQABADzAAAA5QQAAAAA " stroked="f"/>
            </w:pict>
          </mc:Fallback>
        </mc:AlternateContent>
      </w:r>
      <w:r w:rsidRPr="00CD3276">
        <w:rPr>
          <w:rFonts w:ascii="仿宋_GB2312" w:eastAsia="仿宋_GB2312" w:hAnsi="华文楷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F957AD" wp14:editId="4BA58667">
                <wp:simplePos x="0" y="0"/>
                <wp:positionH relativeFrom="column">
                  <wp:posOffset>4229100</wp:posOffset>
                </wp:positionH>
                <wp:positionV relativeFrom="paragraph">
                  <wp:posOffset>343535</wp:posOffset>
                </wp:positionV>
                <wp:extent cx="635" cy="0"/>
                <wp:effectExtent l="0" t="0" r="0" b="0"/>
                <wp:wrapNone/>
                <wp:docPr id="26" name="直线 1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797107" id="直线 1378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27.05pt" to="333.05pt,27.0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uZYgywEAAIEDAAAOAAAAZHJzL2Uyb0RvYy54bWysU0tuGzEM3RfoHQTt47EdxE0HHmcRN90E rYG2B6D1mRGgH0TVY58l1+iqmx4n1yglO04/m6LILDQURT7yPVHLm72zbKcSmuA7PptMOVNeBGl8 3/Evn+8urjnDDF6CDV51/KCQ36xev1qOsVXzMAQrVWIE4rEdY8eHnGPbNCgG5QAnISpPhzokB5m2 qW9kgpHQnW3m0+miGUOSMQWhEMm7Ph7yVcXXWon8UWtUmdmOU2+5rqmu27I2qyW0fYI4GHFqA/6j CwfGU9Ez1BoysK/J/AXljEgBg84TEVwTtDZCVQ7EZjb9g82nAaKqXEgcjGeZ8OVgxYfdJjEjOz5f cObB0R09Pnx7/P6DzS7fXBd9xogthd36TTrtMG5SIbvXyZU/0WD7qunhrKnaZybIubi84kw8+Zvn pJgwv1fBsWJ03BpfqEILu3vMVIhCn0KK23o2dvzt1bzAAU2KtpDJdJF6R9/XXAzWyDtjbcnA1G9v bWI7KHdfv0KHcH8LK0XWgMMxrh4dp2JQIN95yfIhkiiexpeXFpySnFlF014sAoQ2g7H/EkmlracO iqJHDYu1DfJQpa1+uufa42kmyyD9uq/Zzy9n9RMAAP//AwBQSwMEFAAGAAgAAAAhAE1HkGDcAAAA CQEAAA8AAABkcnMvZG93bnJldi54bWxMj0FPwzAMhe9I/IfISFwmlm6wCpWmEwJ648IG4uo1Xlut cbom2wq/HqMd4GY/Pz1/L1+OrlNHGkLr2cBsmoAirrxtuTbwvi5v7kGFiGyx80wGvijAsri8yDGz /sRvdFzFWkkIhwwNNDH2mdahashhmPqeWG5bPziMsg61tgOeJNx1ep4kqXbYsnxosKenhqrd6uAM hPKD9uX3pJokn7e1p/n++fUFjbm+Gh8fQEUa458ZfvEFHQph2vgD26A6A2maSpdoYHE3AyUGEWTY nAVd5Pp/g+IHAAD//wMAUEsBAi0AFAAGAAgAAAAhALaDOJL+AAAA4QEAABMAAAAAAAAAAAAAAAAA AAAAAFtDb250ZW50X1R5cGVzXS54bWxQSwECLQAUAAYACAAAACEAOP0h/9YAAACUAQAACwAAAAAA AAAAAAAAAAAvAQAAX3JlbHMvLnJlbHNQSwECLQAUAAYACAAAACEAprmWIMsBAACBAwAADgAAAAAA AAAAAAAAAAAuAgAAZHJzL2Uyb0RvYy54bWxQSwECLQAUAAYACAAAACEATUeQYNwAAAAJAQAADwAA AAAAAAAAAAAAAAAlBAAAZHJzL2Rvd25yZXYueG1sUEsFBgAAAAAEAAQA8wAAAC4FAAAAAA== "/>
            </w:pict>
          </mc:Fallback>
        </mc:AlternateContent>
      </w:r>
      <w:r w:rsidRPr="00CD3276">
        <w:rPr>
          <w:rFonts w:ascii="仿宋_GB2312" w:eastAsia="仿宋_GB2312" w:hAnsi="华文楷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21EF51" wp14:editId="38E6BE5C">
                <wp:simplePos x="0" y="0"/>
                <wp:positionH relativeFrom="column">
                  <wp:posOffset>4114800</wp:posOffset>
                </wp:positionH>
                <wp:positionV relativeFrom="paragraph">
                  <wp:posOffset>343535</wp:posOffset>
                </wp:positionV>
                <wp:extent cx="635" cy="0"/>
                <wp:effectExtent l="0" t="0" r="0" b="0"/>
                <wp:wrapNone/>
                <wp:docPr id="25" name="直线 1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E6462C" id="直线 1375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27.05pt" to="324.05pt,27.0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0FzLbywEAAIEDAAAOAAAAZHJzL2Uyb0RvYy54bWysUztuGzEQ7QPkDgT7aCUZcuKFVi4sO02Q CIh9gBE/uwT4A4fWSmfJNVKlyXF8jQwpWc6nCYKooIbDmcf3HmeX13tn2U4lNMF3fDaZcqa8CNL4 vuMP93dv3nGGGbwEG7zq+EEhv169frUcY6vmYQhWqsQIxGM7xo4POce2aVAMygFOQlSeDnVIDjJt U9/IBCOhO9vMp9PLZgxJxhSEQqTs+njIVxVfayXyJ61RZWY7TtxyXVNdt2VtVkto+wRxMOJEA/6B hQPj6dIz1BoysMdk/oByRqSAQeeJCK4JWhuhqgZSM5v+pubzAFFVLWQOxrNN+P9gxcfdJjEjOz5f cObB0Rs9ffn69O07m128XRR/xogtld34TTrtMG5SEbvXyZV/ksH21dPD2VO1z0xQ8vKCcMVzvnlp ignzexUcK0HHrfFFKrSw+4CZLqLS55KStp6NHb9aFJoCaFK0hUyhi8QdfV97MVgj74y1pQNTv72x ie2gvH39FTmE+0tZuWQNOBzr6tFxKgYF8tZLlg+RTPE0vrxQcEpyZhVNe4kIENoMxv5NJV1tPTEo jh49LNE2yEO1tubpnSvH00yWQfp5X7tfvpzVDwAAAP//AwBQSwMEFAAGAAgAAAAhAAiIbzLdAAAA CQEAAA8AAABkcnMvZG93bnJldi54bWxMj0FPwkAQhe8m/IfNmHghsgWBkNotIWpvXgSN16E7to3d 2dJdoPrrHcNBbzNvXt58L1sPrlUn6kPj2cB0koAiLr1tuDLwuituV6BCRLbYeiYDXxRgnY+uMkyt P/MLnbaxUhLCIUUDdYxdqnUoa3IYJr4jltuH7x1GWftK2x7PEu5aPUuSpXbYsHyosaOHmsrP7dEZ CMUbHYrvcTlO3u8qT7PD4/MTGnNzPWzuQUUa4p8ZfvEFHXJh2vsj26BaA8v5SrpEA4v5FJQYRJBh fxF0nun/DfIfAAAA//8DAFBLAQItABQABgAIAAAAIQC2gziS/gAAAOEBAAATAAAAAAAAAAAAAAAA AAAAAABbQ29udGVudF9UeXBlc10ueG1sUEsBAi0AFAAGAAgAAAAhADj9If/WAAAAlAEAAAsAAAAA AAAAAAAAAAAALwEAAF9yZWxzLy5yZWxzUEsBAi0AFAAGAAgAAAAhAHQXMtvLAQAAgQMAAA4AAAAA AAAAAAAAAAAALgIAAGRycy9lMm9Eb2MueG1sUEsBAi0AFAAGAAgAAAAhAAiIbzLdAAAACQEAAA8A AAAAAAAAAAAAAAAAJQQAAGRycy9kb3ducmV2LnhtbFBLBQYAAAAABAAEAPMAAAAvBQAAAAA= "/>
            </w:pict>
          </mc:Fallback>
        </mc:AlternateContent>
      </w:r>
      <w:r w:rsidRPr="00CD3276">
        <w:rPr>
          <w:rFonts w:ascii="仿宋_GB2312" w:eastAsia="仿宋_GB2312" w:hAnsi="华文楷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21914A" wp14:editId="2DCF6A66">
                <wp:simplePos x="0" y="0"/>
                <wp:positionH relativeFrom="column">
                  <wp:posOffset>4114800</wp:posOffset>
                </wp:positionH>
                <wp:positionV relativeFrom="paragraph">
                  <wp:posOffset>346075</wp:posOffset>
                </wp:positionV>
                <wp:extent cx="635" cy="0"/>
                <wp:effectExtent l="0" t="0" r="0" b="0"/>
                <wp:wrapNone/>
                <wp:docPr id="23" name="直线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7DD03C" id="直线 585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27.25pt" to="324.05pt,27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SUz4yygEAAIADAAAOAAAAZHJzL2Uyb0RvYy54bWysU0tuGzEM3RfoHQTt63EcOEgHHmcRJ9kU rYE2B6D1mRGgH0TFY5+l1+iqmx4n1yglO06bbIois9BQFPnI90QtrnbOsq1KaILv+NlkypnyIkjj +47ff7v9cMkZZvASbPCq43uF/Gr5/t1ijK2ahSFYqRIjEI/tGDs+5BzbpkExKAc4CVF5OtQhOci0 TX0jE4yE7mwzm04vmjEkGVMQCpG8q8MhX1Z8rZXIX7RGlZntOPWW65rquilrs1xA2yeIgxHHNuA/ unBgPBU9Qa0gA3tI5hWUMyIFDDpPRHBN0NoIVTkQm7PpCzZfB4iqciFxMJ5kwreDFZ+368SM7Pjs nDMPju7o8fuPx5+/2PxyXuQZI7YUde3X6bjDuE6F604nV/7Egu2qpPuTpGqXmSDnxfmcM/Hkb56T YsJ8p4Jjxei4Nb4whRa2nzBTIQp9Cilu69nY8Y/zWYEDGhRtIZPpIrWOvq+5GKyRt8bakoGp31zb xLZQrr5+hQ7h/hVWiqwAh0NcPToMxaBA3njJ8j6SJp6ml5cWnJKcWUXDXiwChDaDsf8SSaWtpw6K ogcNi7UJcl+lrX665trjcSTLHP25r9nPD2f5GwAA//8DAFBLAwQUAAYACAAAACEAfd1X490AAAAJ AQAADwAAAGRycy9kb3ducmV2LnhtbEyPQU/CQBCF7yb8h82QeCGyBYGQ2i0haG9eRI3XoTu2jd3Z 0l2g+usd40GP8+blve9lm8G16kx9aDwbmE0TUMSltw1XBl6ei5s1qBCRLbaeycAnBdjko6sMU+sv /ETnfayUhHBI0UAdY5dqHcqaHIap74jl9+57h1HOvtK2x4uEu1bPk2SlHTYsDTV2tKup/NifnIFQ vNKx+JqUk+TttvI0P94/PqAx1+Nhewcq0hD/zPCDL+iQC9PBn9gG1RpYLdayJRpYLpagxCDCDNTh V9B5pv8vyL8BAAD//wMAUEsBAi0AFAAGAAgAAAAhALaDOJL+AAAA4QEAABMAAAAAAAAAAAAAAAAA AAAAAFtDb250ZW50X1R5cGVzXS54bWxQSwECLQAUAAYACAAAACEAOP0h/9YAAACUAQAACwAAAAAA AAAAAAAAAAAvAQAAX3JlbHMvLnJlbHNQSwECLQAUAAYACAAAACEA0lM+MsoBAACAAwAADgAAAAAA AAAAAAAAAAAuAgAAZHJzL2Uyb0RvYy54bWxQSwECLQAUAAYACAAAACEAfd1X490AAAAJAQAADwAA AAAAAAAAAAAAAAAkBAAAZHJzL2Rvd25yZXYueG1sUEsFBgAAAAAEAAQA8wAAAC4FAAAAAA== "/>
            </w:pict>
          </mc:Fallback>
        </mc:AlternateContent>
      </w:r>
      <w:r w:rsidRPr="00CD3276">
        <w:rPr>
          <w:rFonts w:ascii="仿宋_GB2312" w:eastAsia="仿宋_GB2312" w:hAnsi="华文楷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318C79" wp14:editId="4CE6A106">
                <wp:simplePos x="0" y="0"/>
                <wp:positionH relativeFrom="column">
                  <wp:posOffset>4229100</wp:posOffset>
                </wp:positionH>
                <wp:positionV relativeFrom="paragraph">
                  <wp:posOffset>346075</wp:posOffset>
                </wp:positionV>
                <wp:extent cx="635" cy="0"/>
                <wp:effectExtent l="0" t="0" r="0" b="0"/>
                <wp:wrapNone/>
                <wp:docPr id="22" name="直线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B1075D" id="直线 576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27.25pt" to="333.05pt,27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VmC8iygEAAIADAAAOAAAAZHJzL2Uyb0RvYy54bWysU0uOEzEQ3SNxB8t70plGCdBKZxYThg2C SMABKv50W/JPLpNOzsI1WLHhOHMNyk4mw2czGtELd7lc9arec3l1fXCW7VVCE3zPr2ZzzpQXQRo/ 9PzL59sXrznDDF6CDV71/KiQX6+fP1tNsVNtGIOVKjEC8dhNsedjzrFrGhSjcoCzEJWnQx2Sg0zb NDQywUTozjbtfL5sppBkTEEoRPJuTod8XfG1ViJ/1BpVZrbn1Fuua6rrrqzNegXdkCCORpzbgCd0 4cB4KnqB2kAG9jWZf6CcESlg0HkmgmuC1kaoyoHYXM3/YvNphKgqFxIH40Um/H+w4sN+m5iRPW9b zjw4uqO7b9/vfvxki1fLIs8UsaOoG79N5x3GbSpcDzq58icW7FAlPV4kVYfMBDmXLxeciXt/85AU E+Z3KjhWjJ5b4wtT6GD/HjMVotD7kOK2nk09f7NoCxzQoGgLmUwXqXX0Q83FYI28NdaWDEzD7sYm tody9fUrdAj3j7BSZAM4nuLq0WkoRgXyrZcsHyNp4ml6eWnBKcmZVTTsxSJA6DIY+5hIKm09dVAU PWlYrF2Qxypt9dM11x7PI1nm6Pd9zX54OOtfAAAA//8DAFBLAwQUAAYACAAAACEAOBKosd0AAAAJ AQAADwAAAGRycy9kb3ducmV2LnhtbEyPwU7DMBBE70j9B2uRuFTUaaERCnGqCsiNC20R1228JBHx Oo3dNvD1LOIAx50dzbzJV6Pr1ImG0Ho2MJ8loIgrb1uuDey25fUdqBCRLXaeycAnBVgVk4scM+vP /EKnTayVhHDI0EATY59pHaqGHIaZ74nl9+4Hh1HOodZ2wLOEu04vkiTVDluWhgZ7emio+tgcnYFQ vtKh/JpW0+Ttpva0ODw+P6ExV5fj+h5UpDH+meEHX9ChEKa9P7INqjOQpqlsiQaWt0tQYhBhDmr/ K+gi1/8XFN8AAAD//wMAUEsBAi0AFAAGAAgAAAAhALaDOJL+AAAA4QEAABMAAAAAAAAAAAAAAAAA AAAAAFtDb250ZW50X1R5cGVzXS54bWxQSwECLQAUAAYACAAAACEAOP0h/9YAAACUAQAACwAAAAAA AAAAAAAAAAAvAQAAX3JlbHMvLnJlbHNQSwECLQAUAAYACAAAACEAVZgvIsoBAACAAwAADgAAAAAA AAAAAAAAAAAuAgAAZHJzL2Uyb0RvYy54bWxQSwECLQAUAAYACAAAACEAOBKosd0AAAAJAQAADwAA AAAAAAAAAAAAAAAkBAAAZHJzL2Rvd25yZXYueG1sUEsFBgAAAAAEAAQA8wAAAC4FAAAAAA== "/>
            </w:pict>
          </mc:Fallback>
        </mc:AlternateContent>
      </w:r>
      <w:r w:rsidRPr="00CD3276">
        <w:rPr>
          <w:rFonts w:ascii="仿宋_GB2312" w:eastAsia="仿宋_GB2312" w:hAnsi="华文楷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BC3D51" wp14:editId="3E8939F9">
                <wp:simplePos x="0" y="0"/>
                <wp:positionH relativeFrom="column">
                  <wp:posOffset>114300</wp:posOffset>
                </wp:positionH>
                <wp:positionV relativeFrom="paragraph">
                  <wp:posOffset>346075</wp:posOffset>
                </wp:positionV>
                <wp:extent cx="635" cy="0"/>
                <wp:effectExtent l="0" t="0" r="0" b="0"/>
                <wp:wrapNone/>
                <wp:docPr id="21" name="直线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929E58" id="直线 575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27.25pt" to="9.05pt,27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NbZp4ygEAAIADAAAOAAAAZHJzL2Uyb0RvYy54bWysU81uEzEQviPxDpbvZJNUKXSVTQ8N5YIg EvAAE//sWvKfPCabPAuvwYkLj9PXYOykaYFLVXUP3vF45pv5Po+X13tn2U4lNMF3fDaZcqa8CNL4 vuPfvt6+eccZZvASbPCq4weF/Hr1+tVyjK2ahyFYqRIjEI/tGDs+5BzbpkExKAc4CVF5OtQhOci0 TX0jE4yE7mwzn04vmzEkGVMQCpG86+MhX1V8rZXIn7VGlZntOPWW65rqui1rs1pC2yeIgxGnNuAZ XTgwnoqeodaQgX1P5j8oZ0QKGHSeiOCaoLURqnIgNrPpP2y+DBBV5ULiYDzLhC8HKz7tNokZ2fH5 jDMPju7o7sfPu1+/2eLtosgzRmwp6sZv0mmHcZMK171OrvyJBdtXSQ9nSdU+M0HOy4sFZ+Le3zwk xYT5gwqOFaPj1vjCFFrYfcRMhSj0PqS4rWdjx68W8wIHNCjaQibTRWodfV9zMVgjb421JQNTv72x ie2gXH39Ch3C/SusFFkDDse4enQcikGBfO8ly4dImniaXl5acEpyZhUNe7EIENoMxj4lkkpbTx0U RY8aFmsb5KFKW/10zbXH00iWOXq8r9kPD2f1BwAA//8DAFBLAwQUAAYACAAAACEA7lj2BtoAAAAH AQAADwAAAGRycy9kb3ducmV2LnhtbEyPQU/CQBCF7yb+h82YeCGwBYU0tVti1N68iBqvQ3dsG7uz pbtA9dc7hIMev7zJe9/k69F16kBDaD0bmM8SUMSVty3XBt5ey2kKKkRki51nMvBNAdbF5UWOmfVH fqHDJtZKSjhkaKCJsc+0DlVDDsPM98SSffrBYRQcam0HPEq56/QiSVbaYcuy0GBPDw1VX5u9MxDK d9qVP5Nqknzc1J4Wu8fnJzTm+mq8vwMVaYx/x3DSF3UoxGnr92yD6oRTeSUaWN4uQZ3ydA5qe2Zd 5Pq/f/ELAAD//wMAUEsBAi0AFAAGAAgAAAAhALaDOJL+AAAA4QEAABMAAAAAAAAAAAAAAAAAAAAA AFtDb250ZW50X1R5cGVzXS54bWxQSwECLQAUAAYACAAAACEAOP0h/9YAAACUAQAACwAAAAAAAAAA AAAAAAAvAQAAX3JlbHMvLnJlbHNQSwECLQAUAAYACAAAACEADW2aeMoBAACAAwAADgAAAAAAAAAA AAAAAAAuAgAAZHJzL2Uyb0RvYy54bWxQSwECLQAUAAYACAAAACEA7lj2BtoAAAAHAQAADwAAAAAA AAAAAAAAAAAkBAAAZHJzL2Rvd25yZXYueG1sUEsFBgAAAAAEAAQA8wAAACsFAAAAAA== "/>
            </w:pict>
          </mc:Fallback>
        </mc:AlternateContent>
      </w:r>
      <w:r w:rsidRPr="00CD3276">
        <w:rPr>
          <w:rFonts w:ascii="仿宋_GB2312" w:eastAsia="仿宋_GB2312" w:hAnsi="华文楷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81CE5D" wp14:editId="5BD69582">
                <wp:simplePos x="0" y="0"/>
                <wp:positionH relativeFrom="column">
                  <wp:posOffset>4229100</wp:posOffset>
                </wp:positionH>
                <wp:positionV relativeFrom="paragraph">
                  <wp:posOffset>379095</wp:posOffset>
                </wp:positionV>
                <wp:extent cx="0" cy="5052060"/>
                <wp:effectExtent l="0" t="0" r="0" b="0"/>
                <wp:wrapNone/>
                <wp:docPr id="20" name="直线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52060"/>
                        </a:xfrm>
                        <a:prstGeom prst="line">
                          <a:avLst/>
                        </a:prstGeom>
                        <a:ln w="9525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3B3EF6" id="直线 574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29.85pt" to="333pt,427.6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ZphPPfgEAANgCAAAOAAAAZHJzL2Uyb0RvYy54bWysUktOwzAU3CNxB8t7mjQiBaImXVCVDYJK wAFcx24s+SfbNO1ZuAYrNhyHa/DslBbBDrFx/J7H45l5mc62SqINc14YXePxKMeIaWpaodc1fnpc nF1i5APRLZFGsxrvmMez5vRk2tuKFaYzsmUOAYn2VW9r3IVgqyzztGOK+JGxTMMhN06RAKVbZ60j PbArmRV5Psl641rrDGXeQ3c+HOIm8XPOaLjn3LOAZI1BW0irS+sqrlkzJdXaEdsJupdB/qBCEaHh 0QPVnASCnp34RaUEdcYbHkbUqMxwLihLHsDNOP/h5qEjliUvEI63h5j8/9HSu83SIdHWuIB4NFEw o4+X14+3d1RenMd4eusrQF3rpdtX3i5d9LrlTsUvuEDbFOnuECnbBkSHJoVumZdFPklxZ8eL1vlw w4xCcVNjKXR0SyqyufUBHgPoFyS2pUZ9ja/KokwobRZCygEmNaCj0kFb3K1Mu0uSUx/iS3z7Ucf5 fK/T7eMP2XwCAAD//wMAUEsDBBQABgAIAAAAIQB3ZLkY4AAAAAoBAAAPAAAAZHJzL2Rvd25yZXYu eG1sTI/BTsMwEETvSPyDtUjcqANV0jTNpkIg4MCpLVLFzY23SWi8jmI3Sf8eIw5wnJ3R7Jt8PZlW DNS7xjLC/SwCQVxa3XCF8LF7uUtBOK9Yq9YyIVzIwbq4vspVpu3IGxq2vhKhhF2mEGrvu0xKV9Zk lJvZjjh4R9sb5YPsK6l7NYZy08qHKEqkUQ2HD7Xq6Kmm8rQ9GwT3fNrbr8/xLR2W/Y7eL/ty8TpH vL2ZHlcgPE3+Lww/+AEdisB0sGfWTrQISZKELR4hXi5AhMDv4YCQxvEcZJHL/xOKbwAAAP//AwBQ SwECLQAUAAYACAAAACEAtoM4kv4AAADhAQAAEwAAAAAAAAAAAAAAAAAAAAAAW0NvbnRlbnRfVHlw ZXNdLnhtbFBLAQItABQABgAIAAAAIQA4/SH/1gAAAJQBAAALAAAAAAAAAAAAAAAAAC8BAABfcmVs cy8ucmVsc1BLAQItABQABgAIAAAAIQDZphPPfgEAANgCAAAOAAAAAAAAAAAAAAAAAC4CAABkcnMv ZTJvRG9jLnhtbFBLAQItABQABgAIAAAAIQB3ZLkY4AAAAAoBAAAPAAAAAAAAAAAAAAAAANgDAABk cnMvZG93bnJldi54bWxQSwUGAAAAAAQABADzAAAA5QQAAAAA " stroked="f"/>
            </w:pict>
          </mc:Fallback>
        </mc:AlternateContent>
      </w:r>
      <w:r w:rsidRPr="00CD3276">
        <w:rPr>
          <w:rFonts w:ascii="仿宋_GB2312" w:eastAsia="仿宋_GB2312" w:hAnsi="华文楷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328041" wp14:editId="766F2A42">
                <wp:simplePos x="0" y="0"/>
                <wp:positionH relativeFrom="column">
                  <wp:posOffset>4343400</wp:posOffset>
                </wp:positionH>
                <wp:positionV relativeFrom="paragraph">
                  <wp:posOffset>379095</wp:posOffset>
                </wp:positionV>
                <wp:extent cx="0" cy="5448300"/>
                <wp:effectExtent l="0" t="0" r="0" b="0"/>
                <wp:wrapNone/>
                <wp:docPr id="19" name="直线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48300"/>
                        </a:xfrm>
                        <a:prstGeom prst="line">
                          <a:avLst/>
                        </a:prstGeom>
                        <a:ln w="9525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2B18EF" id="直线 573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29.85pt" to="342pt,458.8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P+REfwEAANgCAAAOAAAAZHJzL2Uyb0RvYy54bWysUktOwzAU3CNxB8t7mvQTKFHTLqjKBkEl 4ACuYzeW/JNtmvQsXIMVG47Ta/DslhbBDrFx/J7H45l5mcw6JdGGOS+MrnC/l2PENDW10OsKPz8t LsYY+UB0TaTRrMJb5vFsen42aW3JBqYxsmYOAYn2ZWsr3IRgyyzztGGK+J6xTMMhN06RAKVbZ7Uj LbArmQ3y/DJrjautM5R5D935/hBPEz/njIYHzj0LSFYYtIW0urSu4ppNJ6RcO2IbQQ8yyB9UKCI0 PHqkmpNA0IsTv6iUoM54w0OPGpUZzgVlyQO46ec/3Dw2xLLkBcLx9hiT/z9aer9ZOiRqmN01Rpoo mNHu9W33/oGKq2GMp7W+BNSNXrpD5e3SRa8ddyp+wQXqUqTbY6SsC4jumxS6xWg0HuYp7ux00Tof bplRKG4qLIWObklJNnc+wGMA/YLEttSorfB1MSgSSpuFkHIPkxrQUeleW9ytTL1NklMf4kt8h1HH +Xyv0+3TDzn9BAAA//8DAFBLAwQUAAYACAAAACEAiMQr5+AAAAAKAQAADwAAAGRycy9kb3ducmV2 LnhtbEyPS0/DMBCE70j8B2uRuFGnPJpHs6kQCDj0RItU9ebGSxIar6PYTdJ/jxEHOM7OaPabfDWZ VgzUu8YywnwWgSAurW64QvjYvtwkIJxXrFVrmRDO5GBVXF7kKtN25HcaNr4SoYRdphBq77tMSlfW ZJSb2Y44eJ+2N8oH2VdS92oM5aaVt1G0kEY1HD7UqqOnmsrj5mQQ3PNxZ7/241sypP2W1uddGb/e IV5fTY9LEJ4m/xeGH/yADkVgOtgTaydahEVyH7Z4hIc0BhECv4cDQjqPY5BFLv9PKL4BAAD//wMA UEsBAi0AFAAGAAgAAAAhALaDOJL+AAAA4QEAABMAAAAAAAAAAAAAAAAAAAAAAFtDb250ZW50X1R5 cGVzXS54bWxQSwECLQAUAAYACAAAACEAOP0h/9YAAACUAQAACwAAAAAAAAAAAAAAAAAvAQAAX3Jl bHMvLnJlbHNQSwECLQAUAAYACAAAACEAqD/kRH8BAADYAgAADgAAAAAAAAAAAAAAAAAuAgAAZHJz L2Uyb0RvYy54bWxQSwECLQAUAAYACAAAACEAiMQr5+AAAAAKAQAADwAAAAAAAAAAAAAAAADZAwAA ZHJzL2Rvd25yZXYueG1sUEsFBgAAAAAEAAQA8wAAAOYEAAAAAA== " stroked="f"/>
            </w:pict>
          </mc:Fallback>
        </mc:AlternateContent>
      </w:r>
      <w:r w:rsidRPr="00CD3276">
        <w:rPr>
          <w:rFonts w:ascii="仿宋_GB2312" w:eastAsia="仿宋_GB2312" w:hAnsi="华文楷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B50E5B" wp14:editId="39F46D96">
                <wp:simplePos x="0" y="0"/>
                <wp:positionH relativeFrom="column">
                  <wp:posOffset>4114800</wp:posOffset>
                </wp:positionH>
                <wp:positionV relativeFrom="paragraph">
                  <wp:posOffset>280035</wp:posOffset>
                </wp:positionV>
                <wp:extent cx="0" cy="5547360"/>
                <wp:effectExtent l="0" t="0" r="0" b="0"/>
                <wp:wrapNone/>
                <wp:docPr id="17" name="直线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47360"/>
                        </a:xfrm>
                        <a:prstGeom prst="line">
                          <a:avLst/>
                        </a:prstGeom>
                        <a:ln w="9525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FCBDB6" id="直线 571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22.05pt" to="324pt,458.8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p7L8fwEAANgCAAAOAAAAZHJzL2Uyb0RvYy54bWysUktOwzAU3CNxB8t7mrSQFqImXVCVDYJK wAGMYzeW/JNtmvYsXIMVG47Ta/DslBbBDrFx/J7H45l5mc42SqI1c14YXeHhIMeIaWoaoVcVfnpc nF1i5APRDZFGswpvmcez+vRk2tmSjUxrZMMcAhLty85WuA3BllnmacsU8QNjmYZDbpwiAUq3yhpH OmBXMhvl+TjrjGusM5R5D915f4jrxM85o+Gec88CkhUGbSGtLq3Pcc3qKSlXjthW0L0M8gcViggN jx6o5iQQ9OLELyolqDPe8DCgRmWGc0FZ8gBuhvkPNw8tsSx5gXC8PcTk/4+W3q2XDokGZjfBSBMF M9q9vu3eP1AxGcZ4OutLQF3rpdtX3i5d9LrhTsUvuECbFOn2ECnbBET7JoVuUVxMzscp7ux40Tof bphRKG4qLIWObklJ1rc+wGMA/YLEttSoq/BVMSoSSpuFkLKHSQ3oqLTXFnfPptkmyakP8SW+/ajj fL7X6fbxh6w/AQAA//8DAFBLAwQUAAYACAAAACEA5Lo4o98AAAAKAQAADwAAAGRycy9kb3ducmV2 LnhtbEyPQU+DQBCF7yb+h82YeLMLSgpFhsZo1IOntiaNty07ApadJewW6L93jQc9vnkvb75XrGfT iZEG11pGiBcRCOLK6pZrhPfd800GwnnFWnWWCeFMDtbl5UWhcm0n3tC49bUIJexyhdB43+dSuqoh o9zC9sTB+7SDUT7IoZZ6UFMoN528jaKlNKrl8KFRPT02VB23J4Pgno57+/UxvWbjatjR23lfpS93 iNdX88M9CE+z/wvDD35AhzIwHeyJtRMdwjLJwhaPkCQxiBD4PRwQVnGagiwL+X9C+Q0AAP//AwBQ SwECLQAUAAYACAAAACEAtoM4kv4AAADhAQAAEwAAAAAAAAAAAAAAAAAAAAAAW0NvbnRlbnRfVHlw ZXNdLnhtbFBLAQItABQABgAIAAAAIQA4/SH/1gAAAJQBAAALAAAAAAAAAAAAAAAAAC8BAABfcmVs cy8ucmVsc1BLAQItABQABgAIAAAAIQBnp7L8fwEAANgCAAAOAAAAAAAAAAAAAAAAAC4CAABkcnMv ZTJvRG9jLnhtbFBLAQItABQABgAIAAAAIQDkujij3wAAAAoBAAAPAAAAAAAAAAAAAAAAANkDAABk cnMvZG93bnJldi54bWxQSwUGAAAAAAQABADzAAAA5QQAAAAA " stroked="f"/>
            </w:pict>
          </mc:Fallback>
        </mc:AlternateContent>
      </w:r>
      <w:r w:rsidRPr="00CD3276">
        <w:rPr>
          <w:rFonts w:ascii="仿宋_GB2312" w:eastAsia="仿宋_GB2312" w:hAnsi="华文楷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1CD3A1" wp14:editId="79EFB3E8">
                <wp:simplePos x="0" y="0"/>
                <wp:positionH relativeFrom="column">
                  <wp:posOffset>226695</wp:posOffset>
                </wp:positionH>
                <wp:positionV relativeFrom="paragraph">
                  <wp:posOffset>280035</wp:posOffset>
                </wp:positionV>
                <wp:extent cx="6400800" cy="0"/>
                <wp:effectExtent l="0" t="0" r="0" b="0"/>
                <wp:wrapNone/>
                <wp:docPr id="16" name="直线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A91352" id="直线 570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22.05pt" to="521.85pt,22.0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b7BgfQEAANgCAAAOAAAAZHJzL2Uyb0RvYy54bWysUktOwzAQ3SNxB8t76rSiBaImXVCVDYJK wAFcx24s+SfbNO1ZuAYrNhyn12Ds/hDsEJuJZ+b5ed6bjCdrrdCK+yCtqXC/V2DEDbONNMsKvzzP Lq4xCpGahipreIU3POBJfX427lzJB7a1quEeAYkJZecq3MboSkICa7mmoWcdN9AU1msaIfVL0nja AbtWZFAUI9JZ3zhvGQ8BqtNdE9eZXwjO4qMQgUekKgyzxRx9josUST2m5dJT10q2H4P+YQpNpYFH j1RTGil69fIXlZbM22BF7DGriRVCMp41gJp+8UPNU0sdz1rAnOCONoX/o2UPq7lHsoHdjTAyVMOO tm/v249PNLzK9nQulIC6NXMPZqUsuLlPWtfC6/QFFWidLd0cLeXriBgUR5dFcV2A8+zQI6eLzod4 x61G6VBhJU1SS0u6ug8RHgPoAZLKyqCuwjfDwTCjjJ1JpXYwZQB9mi2dFrbZ5JFzHezLfPtVp/18 z/Pt0w9ZfwEAAP//AwBQSwMEFAAGAAgAAAAhAIMIodHeAAAACQEAAA8AAABkcnMvZG93bnJldi54 bWxMj8FOwzAQRO9I/IO1SNyoUxJoCXEqBAIOnGiRKm7beElC43Vku0n697jiAMedGc2+KVaT6cRA zreWFcxnCQjiyuqWawUfm+erJQgfkDV2lknBkTysyvOzAnNtR36nYR1qEUvY56igCaHPpfRVQwb9 zPbE0fuyzmCIp6uldjjGctPJ6yS5lQZbjh8a7OmxoWq/PhgF/mm/td+f4+tyuHMbejtuq8VLqtTl xfRwDyLQFP7CcMKP6FBGpp09sPaiU5DeLGJSQZbNQZz8JEujsvtVZFnI/wvKHwAAAP//AwBQSwEC LQAUAAYACAAAACEAtoM4kv4AAADhAQAAEwAAAAAAAAAAAAAAAAAAAAAAW0NvbnRlbnRfVHlwZXNd LnhtbFBLAQItABQABgAIAAAAIQA4/SH/1gAAAJQBAAALAAAAAAAAAAAAAAAAAC8BAABfcmVscy8u cmVsc1BLAQItABQABgAIAAAAIQA6b7BgfQEAANgCAAAOAAAAAAAAAAAAAAAAAC4CAABkcnMvZTJv RG9jLnhtbFBLAQItABQABgAIAAAAIQCDCKHR3gAAAAkBAAAPAAAAAAAAAAAAAAAAANcDAABkcnMv ZG93bnJldi54bWxQSwUGAAAAAAQABADzAAAA4gQAAAAA " stroked="f"/>
            </w:pict>
          </mc:Fallback>
        </mc:AlternateContent>
      </w:r>
      <w:r w:rsidRPr="00CD3276">
        <w:rPr>
          <w:rFonts w:ascii="仿宋_GB2312" w:eastAsia="仿宋_GB2312" w:hAnsi="华文楷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D5C530" wp14:editId="52FAB0A8">
                <wp:simplePos x="0" y="0"/>
                <wp:positionH relativeFrom="column">
                  <wp:posOffset>4114800</wp:posOffset>
                </wp:positionH>
                <wp:positionV relativeFrom="paragraph">
                  <wp:posOffset>280035</wp:posOffset>
                </wp:positionV>
                <wp:extent cx="0" cy="5646420"/>
                <wp:effectExtent l="0" t="0" r="0" b="0"/>
                <wp:wrapNone/>
                <wp:docPr id="15" name="直线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46420"/>
                        </a:xfrm>
                        <a:prstGeom prst="line">
                          <a:avLst/>
                        </a:prstGeom>
                        <a:ln w="9525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F7B957" id="直线 569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22.05pt" to="324pt,466.6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wxs1RfwEAANgCAAAOAAAAZHJzL2Uyb0RvYy54bWysUktOwzAU3CNxB8t7mjZqKho16YKqbBBU Ag7gOnZjyT/ZpknPwjVYseE4vQbPbmkR7BAbx+95PJ6Zl9m8VxJtmfPC6AqPBkOMmKamEXpT4een 5dU1Rj4Q3RBpNKvwjnk8ry8vZp0tWW5aIxvmEJBoX3a2wm0ItswyT1umiB8YyzQccuMUCVC6TdY4 0gG7klk+HE6yzrjGOkOZ99BdHA5xnfg5ZzQ8cO5ZQLLCoC2k1aV1HdesnpFy44htBT3KIH9QoYjQ 8OiJakECQS9O/KJSgjrjDQ8DalRmOBeUJQ/gZjT84eaxJZYlLxCOt6eY/P/R0vvtyiHRwOwKjDRR MKP969v+/QMVk2mMp7O+BNSNXrlj5e3KRa89dyp+wQXqU6S7U6SsD4gemhS6xWQ8Gecp7ux80Tof bplRKG4qLIWObklJtnc+wGMA/YLEttSoq/C0yIuE0mYppDzApAZ0VHrQFndr0+yS5NSH+BLfcdRx Pt/rdPv8Q9afAAAA//8DAFBLAwQUAAYACAAAACEAIl154OAAAAAKAQAADwAAAGRycy9kb3ducmV2 LnhtbEyPwU7DMBBE70j8g7VI3KhTEpU0zaZCIODAqS1Sxc2Nt0lovI5iN0n/HiMOcJyd0eybfD2Z VgzUu8YywnwWgSAurW64QvjYvdylIJxXrFVrmRAu5GBdXF/lKtN25A0NW1+JUMIuUwi1910mpStr MsrNbEccvKPtjfJB9pXUvRpDuWnlfRQtpFENhw+16uippvK0PRsE93za26/P8S0dlv2O3i/78uE1 Rry9mR5XIDxN/i8MP/gBHYrAdLBn1k60CIskDVs8QpLMQYTA7+GAsIzjGGSRy/8Tim8AAAD//wMA UEsBAi0AFAAGAAgAAAAhALaDOJL+AAAA4QEAABMAAAAAAAAAAAAAAAAAAAAAAFtDb250ZW50X1R5 cGVzXS54bWxQSwECLQAUAAYACAAAACEAOP0h/9YAAACUAQAACwAAAAAAAAAAAAAAAAAvAQAAX3Jl bHMvLnJlbHNQSwECLQAUAAYACAAAACEA8MbNUX8BAADYAgAADgAAAAAAAAAAAAAAAAAuAgAAZHJz L2Uyb0RvYy54bWxQSwECLQAUAAYACAAAACEAIl154OAAAAAKAQAADwAAAAAAAAAAAAAAAADZAwAA ZHJzL2Rvd25yZXYueG1sUEsFBgAAAAAEAAQA8wAAAOYEAAAAAA== " stroked="f"/>
            </w:pict>
          </mc:Fallback>
        </mc:AlternateContent>
      </w:r>
      <w:r w:rsidRPr="00CD3276">
        <w:rPr>
          <w:rFonts w:ascii="仿宋_GB2312" w:eastAsia="仿宋_GB2312" w:hAnsi="华文楷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57FE5C" wp14:editId="28C60DC1">
                <wp:simplePos x="0" y="0"/>
                <wp:positionH relativeFrom="column">
                  <wp:posOffset>226695</wp:posOffset>
                </wp:positionH>
                <wp:positionV relativeFrom="paragraph">
                  <wp:posOffset>280035</wp:posOffset>
                </wp:positionV>
                <wp:extent cx="6172200" cy="0"/>
                <wp:effectExtent l="0" t="0" r="0" b="0"/>
                <wp:wrapNone/>
                <wp:docPr id="14" name="直线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9525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5A5367" id="直线 568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22.05pt" to="503.85pt,22.0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m00AfgEAANgCAAAOAAAAZHJzL2Uyb0RvYy54bWysUktOwzAU3CNxB8t7mjSiBaImXVCVDYJK wAFcx24s+SfbNOlZuAYrNhyn1+DZ/SHYITYvfh+PZ+ZlMu2VRGvmvDC6wsNBjhHT1DRCryr88jy/ uMbIB6IbIo1mFd4wj6f1+dmksyUrTGtkwxwCEO3Lzla4DcGWWeZpyxTxA2OZhiY3TpEAqVtljSMd oCuZFXk+zjrjGusMZd5DdbZr4jrhc85oeOTcs4BkhYFbSNGluIwxqyekXDliW0H3NMgfWCgiNDx6 hJqRQNCrE7+glKDOeMPDgBqVGc4FZUkDqBnmP9Q8tcSypAXM8fZok/8/WPqwXjgkGtjdJUaaKNjR 9u19+/GJRuPraE9nfQlTt3rh9pm3Cxe19typ+AUVqE+Wbo6Wsj4gCsXx8KqAPWFED73sdNE6H+6Y USgeKiyFjmpJSdb3PsBjMHoYiWWpUVfhm1ExSlPazIWUuzGpYToy3XGLp6VpNolyqoN9CW+/6rif 73m6ffoh6y8AAAD//wMAUEsDBBQABgAIAAAAIQAmnhiA3gAAAAkBAAAPAAAAZHJzL2Rvd25yZXYu eG1sTI/NTsMwEITvSH0Ha5F6o3Z/ICXEqaoi4MCJFqni5sZLkjZeR7abpG+PKw5w3JnR7DfZajAN 69D52pKE6UQAQyqsrqmU8Ll7uVsC80GRVo0llHBBD6t8dJOpVNuePrDbhpLFEvKpklCF0Kac+6JC o/zEtkjR+7bOqBBPV3LtVB/LTcNnQjxwo2qKHyrV4qbC4rQ9Gwn++bS3x6/+bdk9uh2+X/ZF8jqX cnw7rJ+ABRzCXxiu+BEd8sh0sGfSnjUS5vdJTEpYLKbArr4QSVQOvwrPM/5/Qf4DAAD//wMAUEsB Ai0AFAAGAAgAAAAhALaDOJL+AAAA4QEAABMAAAAAAAAAAAAAAAAAAAAAAFtDb250ZW50X1R5cGVz XS54bWxQSwECLQAUAAYACAAAACEAOP0h/9YAAACUAQAACwAAAAAAAAAAAAAAAAAvAQAAX3JlbHMv LnJlbHNQSwECLQAUAAYACAAAACEArptNAH4BAADYAgAADgAAAAAAAAAAAAAAAAAuAgAAZHJzL2Uy b0RvYy54bWxQSwECLQAUAAYACAAAACEAJp4YgN4AAAAJAQAADwAAAAAAAAAAAAAAAADYAwAAZHJz L2Rvd25yZXYueG1sUEsFBgAAAAAEAAQA8wAAAOMEAAAAAA== " stroked="f"/>
            </w:pict>
          </mc:Fallback>
        </mc:AlternateContent>
      </w:r>
      <w:r w:rsidRPr="00CD3276">
        <w:rPr>
          <w:rFonts w:ascii="仿宋_GB2312" w:eastAsia="仿宋_GB2312" w:hAnsi="华文楷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0A622E" wp14:editId="166559FA">
                <wp:simplePos x="0" y="0"/>
                <wp:positionH relativeFrom="column">
                  <wp:posOffset>226695</wp:posOffset>
                </wp:positionH>
                <wp:positionV relativeFrom="paragraph">
                  <wp:posOffset>379095</wp:posOffset>
                </wp:positionV>
                <wp:extent cx="6400800" cy="0"/>
                <wp:effectExtent l="0" t="0" r="0" b="0"/>
                <wp:wrapNone/>
                <wp:docPr id="13" name="直线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0E34EC" id="直线 56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29.85pt" to="521.85pt,29.8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sZj30fgEAANgCAAAOAAAAZHJzL2Uyb0RvYy54bWysUktOwzAU3CNxB8t7mrTQUqImXVCVDYJK wAFcx24s+SfbNOlZuAYrNhyn1+DZ/SHYITYvfh+PZ+ZlMu2URGvmvDC6xP1ejhHT1NRCr0r88jy/ GGPkA9E1kUazEm+Yx9Pq/GzS2oINTGNkzRwCEO2L1pa4CcEWWeZpwxTxPWOZhiY3TpEAqVtltSMt oCuZDfJ8lLXG1dYZyryH6mzXxFXC55zR8Mi5ZwHJEgO3kKJLcRljVk1IsXLENoLuaZA/sFBEaHj0 CDUjgaBXJ35BKUGd8YaHHjUqM5wLypIGUNPPf6h5aohlSQuY4+3RJv9/sPRhvXBI1LC7S4w0UbCj 7dv79uMTDUfX0Z7W+gKmbvXC7TNvFy5q7bhT8QsqUJcs3RwtZV1AFIqjqzwf5+A8PfSy00XrfLhj RqF4KLEUOqolBVnf+wCPwehhJJalRm2Jb4aDYZrSZi6k3I1JDdOR6Y5bPC1NvUmUUx3sS3j7Vcf9 fM/T7dMPWX0BAAD//wMAUEsDBBQABgAIAAAAIQD1CeT+3gAAAAkBAAAPAAAAZHJzL2Rvd25yZXYu eG1sTI/NTsMwEITvSLyDtUjcqAOhtA1xKgSCHjjRIlXc3HhJQuN1ZLtJ+vZsxaGc9mdGs9/my9G2 okcfGkcKbicJCKTSmYYqBZ+b15s5iBA1Gd06QgVHDLAsLi9ynRk30Af261gJDqGQaQV1jF0mZShr tDpMXIfE2rfzVkcefSWN1wOH21beJcmDtLohvlDrDp9rLPfrg1UQXvZb9/M1rOb9wm/w/bgtZ2+p UtdX49MjiIhjPJvhhM/oUDDTzh3IBNEqSKczdiqYLrie9OQ+5W73t5FFLv9/UPwCAAD//wMAUEsB Ai0AFAAGAAgAAAAhALaDOJL+AAAA4QEAABMAAAAAAAAAAAAAAAAAAAAAAFtDb250ZW50X1R5cGVz XS54bWxQSwECLQAUAAYACAAAACEAOP0h/9YAAACUAQAACwAAAAAAAAAAAAAAAAAvAQAAX3JlbHMv LnJlbHNQSwECLQAUAAYACAAAACEAbGY99H4BAADYAgAADgAAAAAAAAAAAAAAAAAuAgAAZHJzL2Uy b0RvYy54bWxQSwECLQAUAAYACAAAACEA9Qnk/t4AAAAJAQAADwAAAAAAAAAAAAAAAADYAwAAZHJz L2Rvd25yZXYueG1sUEsFBgAAAAAEAAQA8wAAAOMEAAAAAA== " stroked="f"/>
            </w:pict>
          </mc:Fallback>
        </mc:AlternateContent>
      </w:r>
      <w:r w:rsidRPr="00CD3276">
        <w:rPr>
          <w:rFonts w:ascii="仿宋_GB2312" w:eastAsia="仿宋_GB2312" w:hAnsi="华文楷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398870" wp14:editId="3F340881">
                <wp:simplePos x="0" y="0"/>
                <wp:positionH relativeFrom="column">
                  <wp:posOffset>4114800</wp:posOffset>
                </wp:positionH>
                <wp:positionV relativeFrom="paragraph">
                  <wp:posOffset>379095</wp:posOffset>
                </wp:positionV>
                <wp:extent cx="0" cy="5547360"/>
                <wp:effectExtent l="0" t="0" r="0" b="0"/>
                <wp:wrapNone/>
                <wp:docPr id="12" name="直线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47360"/>
                        </a:xfrm>
                        <a:prstGeom prst="line">
                          <a:avLst/>
                        </a:prstGeom>
                        <a:ln w="9525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771FAC" id="直线 566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29.85pt" to="324pt,466.6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xrj9ofwEAANgCAAAOAAAAZHJzL2Uyb0RvYy54bWysUktOwzAU3CNxB8t7mjaQAlGTLqjKBkEl 4ACuYzeW/JNtmvYsXIMVG47Ta/DslBbBDrFx/J7H45l5mUw3SqI1c14YXeHRYIgR09Q0Qq8q/Pw0 P7vCyAeiGyKNZhXeMo+n9enJpLMly01rZMMcAhLty85WuA3BllnmacsU8QNjmYZDbpwiAUq3yhpH OmBXMsuHw3HWGddYZyjzHrqz/hDXiZ9zRsMD554FJCsM2kJaXVqXcc3qCSlXjthW0L0M8gcViggN jx6oZiQQ9OLELyolqDPe8DCgRmWGc0FZ8gBuRsMfbh5bYlnyAuF4e4jJ/x8tvV8vHBINzC7HSBMF M9q9vu3eP1AxHsd4OutLQN3ohdtX3i5c9LrhTsUvuECbFOn2ECnbBET7JoVuUVxcno9T3NnxonU+ 3DKjUNxUWAod3ZKSrO98gMcA+gWJbalRV+HrIi8SSpu5kLKHSQ3oqLTXFndL02yT5NSH+BLfftRx Pt/rdPv4Q9afAAAA//8DAFBLAwQUAAYACAAAACEAdNJre+AAAAAKAQAADwAAAGRycy9kb3ducmV2 LnhtbEyPwU7DMBBE70j8g7VI3KgDgTZJs6kQCDj0RItU9ebGSxIar6PYTdK/x4gDHGdnNPsmX02m FQP1rrGMcDuLQBCXVjdcIXxsX24SEM4r1qq1TAhncrAqLi9ylWk78jsNG1+JUMIuUwi1910mpStr MsrNbEccvE/bG+WD7CupezWGctPKuyiaS6MaDh9q1dFTTeVxczII7vm4s1/78S0Z0n5L6/OuXLzG iNdX0+MShKfJ/4XhBz+gQxGYDvbE2okWYX6fhC0e4SFdgAiB38MBIY3jGGSRy/8Tim8AAAD//wMA UEsBAi0AFAAGAAgAAAAhALaDOJL+AAAA4QEAABMAAAAAAAAAAAAAAAAAAAAAAFtDb250ZW50X1R5 cGVzXS54bWxQSwECLQAUAAYACAAAACEAOP0h/9YAAACUAQAACwAAAAAAAAAAAAAAAAAvAQAAX3Jl bHMvLnJlbHNQSwECLQAUAAYACAAAACEAMa4/aH8BAADYAgAADgAAAAAAAAAAAAAAAAAuAgAAZHJz L2Uyb0RvYy54bWxQSwECLQAUAAYACAAAACEAdNJre+AAAAAKAQAADwAAAAAAAAAAAAAAAADZAwAA ZHJzL2Rvd25yZXYueG1sUEsFBgAAAAAEAAQA8wAAAOYEAAAAAA== " stroked="f"/>
            </w:pict>
          </mc:Fallback>
        </mc:AlternateContent>
      </w:r>
      <w:r w:rsidRPr="00CD3276">
        <w:rPr>
          <w:rFonts w:ascii="仿宋_GB2312" w:eastAsia="仿宋_GB2312" w:hAnsi="华文楷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371235" wp14:editId="3DC250D3">
                <wp:simplePos x="0" y="0"/>
                <wp:positionH relativeFrom="column">
                  <wp:posOffset>457200</wp:posOffset>
                </wp:positionH>
                <wp:positionV relativeFrom="paragraph">
                  <wp:posOffset>379095</wp:posOffset>
                </wp:positionV>
                <wp:extent cx="5943600" cy="0"/>
                <wp:effectExtent l="0" t="0" r="0" b="0"/>
                <wp:wrapNone/>
                <wp:docPr id="11" name="直线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5A5EB7" id="直线 565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29.85pt" to="7in,29.8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oDnsVfgEAANgCAAAOAAAAZHJzL2Uyb0RvYy54bWysUktOwzAU3CNxB8t7mrSQikZNuqAqGwSV gAO4jt1Y8k+2adKzcA1WbDgO1+DZ/SHYITYvfh+PZ+ZlOuuVRBvmvDC6wsNBjhHT1DRCryv8/LS4 uMbIB6IbIo1mFd4yj2f1+dm0syUbmdbIhjkEINqXna1wG4Its8zTliniB8YyDU1unCIBUrfOGkc6 QFcyG+X5OOuMa6wzlHkP1fmuieuEzzmj4YFzzwKSFQZuIUWX4irGrJ6Scu2IbQXd0yB/YKGI0PDo EWpOAkEvTvyCUoI64w0PA2pUZjgXlCUNoGaY/1Dz2BLLkhYwx9ujTf7/YOn9ZumQaGB3Q4w0UbCj z9e3z/cPVIyLaE9nfQlTN3rp9pm3Sxe19typ+AUVqE+Wbo+Wsj4gCsVicnU5zsF5euhlp4vW+XDL jELxUGEpdFRLSrK58wEeg9HDSCxLjboKT4pRkaa0WQgpd2NSw3RkuuMWTyvTbBPlVAf7Et5+1XE/ 3/N0+/RD1l8AAAD//wMAUEsDBBQABgAIAAAAIQBm+LZy3gAAAAkBAAAPAAAAZHJzL2Rvd25yZXYu eG1sTI/BTsMwEETvlfoP1iJxa22KIGmIU1Ug4MCJFqni5sZLEhqvI9tN0r+vqx7guDOj2Tf5ajQt 69H5xpKEu7kAhlRa3VAl4Wv7OkuB+aBIq9YSSjihh1UxneQq03agT+w3oWKxhHymJNQhdBnnvqzR KD+3HVL0fqwzKsTTVVw7NcRy0/KFEI/cqIbih1p1+FxjedgcjQT/ctjZ3+/hPe2Xbosfp12ZvN1L eXszrp+ABRzDXxgu+BEdisi0t0fSnrUSkkWcEiQ8LBNgF1+INCr7q8KLnP9fUJwBAAD//wMAUEsB Ai0AFAAGAAgAAAAhALaDOJL+AAAA4QEAABMAAAAAAAAAAAAAAAAAAAAAAFtDb250ZW50X1R5cGVz XS54bWxQSwECLQAUAAYACAAAACEAOP0h/9YAAACUAQAACwAAAAAAAAAAAAAAAAAvAQAAX3JlbHMv LnJlbHNQSwECLQAUAAYACAAAACEAaA57FX4BAADYAgAADgAAAAAAAAAAAAAAAAAuAgAAZHJzL2Uy b0RvYy54bWxQSwECLQAUAAYACAAAACEAZvi2ct4AAAAJAQAADwAAAAAAAAAAAAAAAADYAwAAZHJz L2Rvd25yZXYueG1sUEsFBgAAAAAEAAQA8wAAAOMEAAAAAA== " stroked="f"/>
            </w:pict>
          </mc:Fallback>
        </mc:AlternateContent>
      </w:r>
      <w:r w:rsidRPr="00CD3276">
        <w:rPr>
          <w:rFonts w:ascii="仿宋_GB2312" w:eastAsia="仿宋_GB2312" w:hAnsi="华文楷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A372C3" wp14:editId="337680F3">
                <wp:simplePos x="0" y="0"/>
                <wp:positionH relativeFrom="column">
                  <wp:posOffset>4114800</wp:posOffset>
                </wp:positionH>
                <wp:positionV relativeFrom="paragraph">
                  <wp:posOffset>379095</wp:posOffset>
                </wp:positionV>
                <wp:extent cx="0" cy="5448300"/>
                <wp:effectExtent l="0" t="0" r="0" b="0"/>
                <wp:wrapNone/>
                <wp:docPr id="10" name="直线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48300"/>
                        </a:xfrm>
                        <a:prstGeom prst="line">
                          <a:avLst/>
                        </a:prstGeom>
                        <a:ln w="9525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C16295" id="直线 564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29.85pt" to="324pt,458.8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o5vvUfwEAANgCAAAOAAAAZHJzL2Uyb0RvYy54bWysUktOwzAU3CNxB8t7mrQ0FURNuqAqGwSV gAO4jt1Y8k+2adqzcA1WbDhOr8GzU1oEO8TG8Xsej2fmZTrbKok2zHlhdIWHgxwjpqlphF5X+Plp cXGFkQ9EN0QazSq8Yx7P6vOzaWdLNjKtkQ1zCEi0Lztb4TYEW2aZpy1TxA+MZRoOuXGKBCjdOmsc 6YBdyWyU55OsM66xzlDmPXTn/SGuEz/njIYHzj0LSFYYtIW0urSu4prVU1KuHbGtoAcZ5A8qFBEa Hj1SzUkg6MWJX1RKUGe84WFAjcoM54Ky5AHcDPMfbh5bYlnyAuF4e4zJ/x8tvd8sHRINzA7i0UTB jPavb/v3D1RMxjGezvoSUDd66Q6Vt0sXvW65U/ELLtA2Rbo7Rsq2AdG+SaFbjMdXl3mKOztdtM6H W2YUipsKS6GjW1KSzZ0P8BhAvyCxLTXqKnxdjIqE0mYhpOxhUgM6Ku21xd3KNLskOfUhvsR3GHWc z/c63T79kPUnAAAA//8DAFBLAwQUAAYACAAAACEAsjUqOOAAAAAKAQAADwAAAGRycy9kb3ducmV2 LnhtbEyPS0/DMBCE70j8B2uRuFGnPJpHs6kQCDj0RItU9ebGSxIar6PYTdJ/jxEHOM7OaPabfDWZ VgzUu8YywnwWgSAurW64QvjYvtwkIJxXrFVrmRDO5GBVXF7kKtN25HcaNr4SoYRdphBq77tMSlfW ZJSb2Y44eJ+2N8oH2VdS92oM5aaVt1G0kEY1HD7UqqOnmsrj5mQQ3PNxZ7/241sypP2W1uddGb/e IV5fTY9LEJ4m/xeGH/yADkVgOtgTaydahMV9ErZ4hIc0BhECv4cDQjqPY5BFLv9PKL4BAAD//wMA UEsBAi0AFAAGAAgAAAAhALaDOJL+AAAA4QEAABMAAAAAAAAAAAAAAAAAAAAAAFtDb250ZW50X1R5 cGVzXS54bWxQSwECLQAUAAYACAAAACEAOP0h/9YAAACUAQAACwAAAAAAAAAAAAAAAAAvAQAAX3Jl bHMvLnJlbHNQSwECLQAUAAYACAAAACEAKOb71H8BAADYAgAADgAAAAAAAAAAAAAAAAAuAgAAZHJz L2Uyb0RvYy54bWxQSwECLQAUAAYACAAAACEAsjUqOOAAAAAKAQAADwAAAAAAAAAAAAAAAADZAwAA ZHJzL2Rvd25yZXYueG1sUEsFBgAAAAAEAAQA8wAAAOYEAAAAAA== " stroked="f"/>
            </w:pict>
          </mc:Fallback>
        </mc:AlternateContent>
      </w:r>
      <w:r w:rsidRPr="00CD3276">
        <w:rPr>
          <w:rFonts w:ascii="仿宋_GB2312" w:eastAsia="仿宋_GB2312" w:hAnsi="华文楷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3DC982" wp14:editId="31687B43">
                <wp:simplePos x="0" y="0"/>
                <wp:positionH relativeFrom="column">
                  <wp:posOffset>226695</wp:posOffset>
                </wp:positionH>
                <wp:positionV relativeFrom="paragraph">
                  <wp:posOffset>379095</wp:posOffset>
                </wp:positionV>
                <wp:extent cx="6172200" cy="0"/>
                <wp:effectExtent l="0" t="0" r="0" b="0"/>
                <wp:wrapNone/>
                <wp:docPr id="9" name="直线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9525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DF73BB" id="直线 56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29.85pt" to="503.85pt,29.8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VDSRdfQEAANcCAAAOAAAAZHJzL2Uyb0RvYy54bWysUktOwzAQ3SNxB8t7mjSoBaImXVCVDYJK wAFcx24s+SfbNOlZuAYrNhyn12Ds/hDsEJuJZ+b5+b2ZTKa9kmjNnBdGV3g4yDFimppG6FWFX57n F9cY+UB0Q6TRrMIb5vG0Pj+bdLZkhWmNbJhDQKJ92dkKtyHYMss8bZkifmAs09DkxikSIHWrrHGk A3YlsyLPx1lnXGOdocx7qM52TVwnfs4ZDY+cexaQrDBoCym6FJcxZvWElCtHbCvoXgb5gwpFhIZH j1QzEgh6deIXlRLUGW94GFCjMsO5oCx5ADfD/Iebp5ZYlrzAcLw9jsn/Hy19WC8cEk2FbzDSRMGK tm/v249PNBpfxul01pcAutULt8+8XbhotedOxS+YQH2a6OY4UdYHRKE4Hl4VsCaM6KGXnS5a58Md MwrFQ4Wl0NEsKcn63gd4DKAHSCxLjTqQOSpGCaXNXEi5g0kN6Kh0py2elqbZJMmpDtNLfPtNx/V8 z9Pt0/9YfwEAAP//AwBQSwMEFAAGAAgAAAAhAFCfXa/eAAAACQEAAA8AAABkcnMvZG93bnJldi54 bWxMj81OwzAQhO9IvIO1SNyoDVVJm8apEAg4cGqLVHFz420SGq+j2E3St2crDnDanxnNfputRteI HrtQe9JwP1EgkApvayo1fG5f7+YgQjRkTeMJNZwxwCq/vspMav1Aa+w3sRQcQiE1GqoY21TKUFTo TJj4Fom1g++ciTx2pbSdGTjcNfJBqUfpTE18oTItPldYHDcnpyG8HHf++2t4n/eLbosf512RvE21 vr0Zn5YgIo7xzwwXfEaHnJn2/kQ2iEbDdJawU8NswfWiK5Vwt//dyDyT/z/IfwAAAP//AwBQSwEC LQAUAAYACAAAACEAtoM4kv4AAADhAQAAEwAAAAAAAAAAAAAAAAAAAAAAW0NvbnRlbnRfVHlwZXNd LnhtbFBLAQItABQABgAIAAAAIQA4/SH/1gAAAJQBAAALAAAAAAAAAAAAAAAAAC8BAABfcmVscy8u cmVsc1BLAQItABQABgAIAAAAIQBVDSRdfQEAANcCAAAOAAAAAAAAAAAAAAAAAC4CAABkcnMvZTJv RG9jLnhtbFBLAQItABQABgAIAAAAIQBQn12v3gAAAAkBAAAPAAAAAAAAAAAAAAAAANcDAABkcnMv ZG93bnJldi54bWxQSwUGAAAAAAQABADzAAAA4gQAAAAA " stroked="f"/>
            </w:pict>
          </mc:Fallback>
        </mc:AlternateContent>
      </w:r>
      <w:r w:rsidRPr="00CD3276">
        <w:rPr>
          <w:rFonts w:ascii="仿宋_GB2312" w:eastAsia="仿宋_GB2312" w:hAnsi="华文楷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4D768F" wp14:editId="06CA0ECA">
                <wp:simplePos x="0" y="0"/>
                <wp:positionH relativeFrom="column">
                  <wp:posOffset>4229100</wp:posOffset>
                </wp:positionH>
                <wp:positionV relativeFrom="paragraph">
                  <wp:posOffset>452755</wp:posOffset>
                </wp:positionV>
                <wp:extent cx="0" cy="5448300"/>
                <wp:effectExtent l="0" t="0" r="0" b="0"/>
                <wp:wrapNone/>
                <wp:docPr id="8" name="直线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48300"/>
                        </a:xfrm>
                        <a:prstGeom prst="line">
                          <a:avLst/>
                        </a:prstGeom>
                        <a:ln w="9525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A4F9AC" id="直线 562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35.65pt" to="333pt,464.6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xSYfgEAANcCAAAOAAAAZHJzL2Uyb0RvYy54bWysUktOwzAU3CNxB8t7mjS0FURNuqAqGwSV gAO4jt1Y8k+2adqzcA1WbDhOr8GzU1oEO8TG8Xsej2fmZTrbKok2zHlhdIWHgxwjpqlphF5X+Plp cXGFkQ9EN0QazSq8Yx7P6vOzaWdLVpjWyIY5BCTal52tcBuCLbPM05Yp4gfGMg2H3DhFApRunTWO dMCuZFbk+STrjGusM5R5D915f4jrxM85o+GBc88CkhUGbSGtLq2ruGb1lJRrR2wr6EEG+YMKRYSG R49UcxIIenHiF5US1BlveBhQozLDuaAseQA3w/yHm8eWWJa8QDjeHmPy/0dL7zdLh0RTYRiUJgpG tH99279/oPGkiOl01pcAutFLd6i8Xbpodcudil8wgbYp0d0xUbYNiPZNCt3xaHR1mae0s9NF63y4 ZUahuKmwFDqaJSXZ3PkAjwH0CxLbUqOuwtfjYpxQ2iyElD1MakBHpb22uFuZZpckpz6kl/gOk47j +V6n26f/sf4EAAD//wMAUEsDBBQABgAIAAAAIQB/AGDx4AAAAAoBAAAPAAAAZHJzL2Rvd25yZXYu eG1sTI/BTsMwEETvSPyDtUjcqNNGSpuQTYVAwIETLVLFzY23Sdp4HcVukv49RhzKcXZGs2/y9WRa MVDvGssI81kEgri0uuEK4Wv7+rAC4bxirVrLhHAhB+vi9iZXmbYjf9Kw8ZUIJewyhVB732VSurIm o9zMdsTBO9jeKB9kX0ndqzGUm1YuoiiRRjUcPtSqo+eaytPmbBDcy2lnj9/j+2pI+y19XHbl8i1G vL+bnh5BeJr8NQy/+AEdisC0t2fWTrQISZKELR5hOY9BhMDfYY+QLtIYZJHL/xOKHwAAAP//AwBQ SwECLQAUAAYACAAAACEAtoM4kv4AAADhAQAAEwAAAAAAAAAAAAAAAAAAAAAAW0NvbnRlbnRfVHlw ZXNdLnhtbFBLAQItABQABgAIAAAAIQA4/SH/1gAAAJQBAAALAAAAAAAAAAAAAAAAAC8BAABfcmVs cy8ucmVsc1BLAQItABQABgAIAAAAIQBdKxSYfgEAANcCAAAOAAAAAAAAAAAAAAAAAC4CAABkcnMv ZTJvRG9jLnhtbFBLAQItABQABgAIAAAAIQB/AGDx4AAAAAoBAAAPAAAAAAAAAAAAAAAAANgDAABk cnMvZG93bnJldi54bWxQSwUGAAAAAAQABADzAAAA5QQAAAAA " stroked="f"/>
            </w:pict>
          </mc:Fallback>
        </mc:AlternateContent>
      </w:r>
      <w:r w:rsidRPr="00CD3276">
        <w:rPr>
          <w:rFonts w:ascii="仿宋_GB2312" w:eastAsia="仿宋_GB2312" w:hAnsi="华文楷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A60FC3" wp14:editId="4DB75E0B">
                <wp:simplePos x="0" y="0"/>
                <wp:positionH relativeFrom="column">
                  <wp:posOffset>226695</wp:posOffset>
                </wp:positionH>
                <wp:positionV relativeFrom="paragraph">
                  <wp:posOffset>452755</wp:posOffset>
                </wp:positionV>
                <wp:extent cx="6515100" cy="0"/>
                <wp:effectExtent l="0" t="0" r="0" b="0"/>
                <wp:wrapNone/>
                <wp:docPr id="7" name="直线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 w="9525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C80D4E" id="直线 561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35.65pt" to="530.85pt,35.6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BnAY5fQEAANcCAAAOAAAAZHJzL2Uyb0RvYy54bWysUktOwzAU3CNxB8t7mqRSCkRNuqAqGwSV gAO4jt1Y8k+2adKzcA1WbDgO1+DZ/SHYITYvfh+PZ+ZlOhuURBvmvDC6xsUox4hpalqh1zV+flpc XGHkA9EtkUazGm+Zx7Pm/Gza24qNTWdkyxwCEO2r3ta4C8FWWeZpxxTxI2OZhiY3TpEAqVtnrSM9 oCuZjfN8kvXGtdYZyryH6nzXxE3C55zR8MC5ZwHJGgO3kKJLcRVj1kxJtXbEdoLuaZA/sFBEaHj0 CDUngaAXJ35BKUGd8YaHETUqM5wLypIGUFPkP9Q8dsSypAXM8fZok/8/WHq/WTok2hpfYqSJghV9 vr59vn+gclJEd3rrKxi60Uu3z7xduih14E7FL4hAQ3J0e3SUDQFRKE7KoixyMJ4eetnponU+3DKj UDzUWAodxZKKbO58gMdg9DASy1KjvsbX5bhMU9oshJS7MalhOjLdcYunlWm3iXKqg3sJb7/puJ7v ebp9+h+bLwAAAP//AwBQSwMEFAAGAAgAAAAhANEg1+/eAAAACQEAAA8AAABkcnMvZG93bnJldi54 bWxMj8FuwjAQRO+V+AdrkXorTohKIMRBqFXbQ09AJdSbibdJSryObJOEv69RD+1xZ0azb/LNqFvW o3WNIQHxLAKGVBrVUCXg4/DysATmvCQlW0Mo4IoONsXkLpeZMgPtsN/7ioUScpkUUHvfZZy7skYt 3cx0SMH7MlZLH05bcWXlEMp1y+dRtOBaNhQ+1LLDpxrL8/6iBbjn89F8fw5vy35lD/h+PZbpayLE /XTcroF5HP1fGG74AR2KwHQyF1KOtQKSxzQkBaRxAuzmR4s4KKdfhRc5/7+g+AEAAP//AwBQSwEC LQAUAAYACAAAACEAtoM4kv4AAADhAQAAEwAAAAAAAAAAAAAAAAAAAAAAW0NvbnRlbnRfVHlwZXNd LnhtbFBLAQItABQABgAIAAAAIQA4/SH/1gAAAJQBAAALAAAAAAAAAAAAAAAAAC8BAABfcmVscy8u cmVsc1BLAQItABQABgAIAAAAIQDBnAY5fQEAANcCAAAOAAAAAAAAAAAAAAAAAC4CAABkcnMvZTJv RG9jLnhtbFBLAQItABQABgAIAAAAIQDRINfv3gAAAAkBAAAPAAAAAAAAAAAAAAAAANcDAABkcnMv ZG93bnJldi54bWxQSwUGAAAAAAQABADzAAAA4gQAAAAA " stroked="f"/>
            </w:pict>
          </mc:Fallback>
        </mc:AlternateContent>
      </w:r>
      <w:r w:rsidRPr="00CD3276">
        <w:rPr>
          <w:rFonts w:ascii="仿宋_GB2312" w:eastAsia="仿宋_GB2312" w:hAnsi="华文楷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9F9A4D" wp14:editId="1BEF2855">
                <wp:simplePos x="0" y="0"/>
                <wp:positionH relativeFrom="column">
                  <wp:posOffset>4229100</wp:posOffset>
                </wp:positionH>
                <wp:positionV relativeFrom="paragraph">
                  <wp:posOffset>301625</wp:posOffset>
                </wp:positionV>
                <wp:extent cx="0" cy="5646420"/>
                <wp:effectExtent l="0" t="0" r="0" b="0"/>
                <wp:wrapNone/>
                <wp:docPr id="6" name="直线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46420"/>
                        </a:xfrm>
                        <a:prstGeom prst="line">
                          <a:avLst/>
                        </a:prstGeom>
                        <a:ln w="9525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F518B7" id="直线 560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23.75pt" to="333pt,468.3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ALtZfQEAANcCAAAOAAAAZHJzL2Uyb0RvYy54bWysUktOwzAQ3SNxB8t7mjZqIoiadEFVNggq AQdwHbux5J9s06Rn4Rqs2HAcrsHYLS2CHWIz9oyfn+e98Ww+KIm2zHlhdI0nozFGTFPTCr2p8dPj 8uISIx+Ibok0mtV4xzyeN+dns95WLDedkS1zCEi0r3pb4y4EW2WZpx1TxI+MZRoOuXGKBEjdJmsd 6YFdySwfj8usN661zlDmPVQX+0PcJH7OGQ33nHsWkKwx9BZSdCmuY8yaGak2jthO0EMb5A9dKCI0 PHqkWpBA0LMTv6iUoM54w8OIGpUZzgVlSQOomYx/qHnoiGVJC5jj7dEm/3+09G67cki0NS4x0kTB iD5eXj/e3lFRJnd66ysAXeuVA69i5u3KRakDdyquIAINydHd0VE2BET3RQrVopyW0zzxZaeL1vlw w4xCcVNjKXQUSyqyvfUBHgPoFySWpUZ9ja+KvEgobZZCyj1MakCfeou7tWl3qeVUB/cS32HScTzf 83T79B+bTwAAAP//AwBQSwMEFAAGAAgAAAAhANecxAffAAAACgEAAA8AAABkcnMvZG93bnJldi54 bWxMj8FOwzAQRO9I/IO1SNyoAwWnDdlUCAQceqJFqri58ZKExusodpP07zHiAMfZGc2+yVeTbcVA vW8cI1zPEhDEpTMNVwjv2+erBQgfNBvdOiaEE3lYFednuc6MG/mNhk2oRCxhn2mEOoQuk9KXNVnt Z64jjt6n660OUfaVNL0eY7lt5U2SKGl1w/FDrTt6rKk8bI4WwT8ddu7rY3xdDMt+S+vTrkxf5oiX F9PDPYhAU/gLww9+RIciMu3dkY0XLYJSKm4JCLfpHYgY+D3sEZZzlYIscvl/QvENAAD//wMAUEsB Ai0AFAAGAAgAAAAhALaDOJL+AAAA4QEAABMAAAAAAAAAAAAAAAAAAAAAAFtDb250ZW50X1R5cGVz XS54bWxQSwECLQAUAAYACAAAACEAOP0h/9YAAACUAQAACwAAAAAAAAAAAAAAAAAvAQAAX3JlbHMv LnJlbHNQSwECLQAUAAYACAAAACEAAwC7WX0BAADXAgAADgAAAAAAAAAAAAAAAAAuAgAAZHJzL2Uy b0RvYy54bWxQSwECLQAUAAYACAAAACEA15zEB98AAAAKAQAADwAAAAAAAAAAAAAAAADXAwAAZHJz L2Rvd25yZXYueG1sUEsFBgAAAAAEAAQA8wAAAOMEAAAAAA== " stroked="f"/>
            </w:pict>
          </mc:Fallback>
        </mc:AlternateContent>
      </w:r>
      <w:r w:rsidRPr="00CD3276">
        <w:rPr>
          <w:rFonts w:ascii="仿宋_GB2312" w:eastAsia="仿宋_GB2312" w:hAnsi="华文楷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B0CBC" wp14:editId="1454698F">
                <wp:simplePos x="0" y="0"/>
                <wp:positionH relativeFrom="column">
                  <wp:posOffset>571500</wp:posOffset>
                </wp:positionH>
                <wp:positionV relativeFrom="paragraph">
                  <wp:posOffset>301625</wp:posOffset>
                </wp:positionV>
                <wp:extent cx="5715000" cy="0"/>
                <wp:effectExtent l="0" t="0" r="0" b="0"/>
                <wp:wrapNone/>
                <wp:docPr id="5" name="直线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DE1946" id="直线 559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23.75pt" to="495pt,23.7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c6hASfQEAANcCAAAOAAAAZHJzL2Uyb0RvYy54bWysUklOwzAU3SNxB8t7mrRSGKI6XVCVDYJK wAFcx24seZJtmvYsXIMVG47Ta/DtTgh2iM2P/+Dn997PeLLWCq24D9IagoeDEiNumG2lWRL88jy7 uMYoRGpaqqzhBG94wJPm/Gzcu5qPbGdVyz0CEBPq3hHcxejqogis45qGgXXcQFNYr2mE1C+L1tMe 0LUqRmV5WfTWt85bxkOA6nTXxE3GF4Kz+ChE4BEpgoFbzNHnuEixaMa0XnrqOsn2NOgfWGgqDTx6 hJrSSNGrl7+gtGTeBivigFldWCEk41kDqBmWP9Q8ddTxrAXMCe5oU/g/WPawmnskW4IrjAzVsKLt 2/v24xNV1U1yp3ehhqFbM/f7LLi5T1LXwuv0BRFonR3dHB3l64gYFKurYVWWYDw79IrTRedDvONW o3QgWEmTxNKaru5DhMdg9DCSysqgnuCbalTlKWNnUqndmDIwnZjuuKXTwrabTDnXwb2Mt990Ws/3 PN8+/Y/NFwAAAP//AwBQSwMEFAAGAAgAAAAhAGP38tTcAAAACAEAAA8AAABkcnMvZG93bnJldi54 bWxMj81OwzAQhO9IfQdrK3GjDn9tE+JUCAQcONEiVdzceElC43Vku0n69ixwKMedGc1+k69G24oe fWgcKbicJSCQSmcaqhS8b54uliBC1GR06wgVHDHAqpic5TozbqA37NexElxCIdMK6hi7TMpQ1mh1 mLkOib1P562OfPpKGq8HLretvEqSubS6If5Q6w4faiz364NVEB73W/f1Mbws+9Rv8PW4LRfP10qd T8f7OxARx3gKww8+o0PBTDt3IBNEqyBNeEpUcLO4BcF++ivs/gRZ5PL/gOIbAAD//wMAUEsBAi0A FAAGAAgAAAAhALaDOJL+AAAA4QEAABMAAAAAAAAAAAAAAAAAAAAAAFtDb250ZW50X1R5cGVzXS54 bWxQSwECLQAUAAYACAAAACEAOP0h/9YAAACUAQAACwAAAAAAAAAAAAAAAAAvAQAAX3JlbHMvLnJl bHNQSwECLQAUAAYACAAAACEAHOoQEn0BAADXAgAADgAAAAAAAAAAAAAAAAAuAgAAZHJzL2Uyb0Rv Yy54bWxQSwECLQAUAAYACAAAACEAY/fy1NwAAAAIAQAADwAAAAAAAAAAAAAAAADXAwAAZHJzL2Rv d25yZXYueG1sUEsFBgAAAAAEAAQA8wAAAOAEAAAAAA== " stroked="f"/>
            </w:pict>
          </mc:Fallback>
        </mc:AlternateContent>
      </w:r>
      <w:r w:rsidRPr="00CD3276">
        <w:rPr>
          <w:rFonts w:ascii="仿宋_GB2312" w:eastAsia="仿宋_GB2312" w:hAnsi="华文楷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623D96" wp14:editId="24E16488">
                <wp:simplePos x="0" y="0"/>
                <wp:positionH relativeFrom="column">
                  <wp:posOffset>571500</wp:posOffset>
                </wp:positionH>
                <wp:positionV relativeFrom="paragraph">
                  <wp:posOffset>304165</wp:posOffset>
                </wp:positionV>
                <wp:extent cx="635" cy="0"/>
                <wp:effectExtent l="0" t="0" r="0" b="0"/>
                <wp:wrapNone/>
                <wp:docPr id="4" name="直线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19B4ED" id="直线 55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23.95pt" to="45.05pt,23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tPEOygEAAH8DAAAOAAAAZHJzL2Uyb0RvYy54bWysU0tuGzEM3RfIHQTt63HcOkgHHmcRJ90U rYGmB6D1mRGgH0TVY58l1+iqmx4n1yglO06bbIKis9BQFPnI90QtrnbOsq1KaILv+PlkypnyIkjj +45/u7t9e8kZZvASbPCq43uF/Gp59mYxxlbNwhCsVIkRiMd2jB0fco5t06AYlAOchKg8HeqQHGTa pr6RCUZCd7aZTacXzRiSjCkIhUje1eGQLyu+1krkL1qjysx2nHrLdU113ZS1WS6g7RPEwYhjG/AP XTgwnoqeoFaQgX1P5gWUMyIFDDpPRHBN0NoIVTkQm/PpMzZfB4iqciFxMJ5kwv8HKz5v14kZ2fH3 nHlwdEUP9z8efv5i8/llUWeM2FLQtV+n4w7jOhWqO51c+RMJtquK7k+Kql1mgpwX7+aciUd/85QU E+aPKjhWjI5b4wtRaGH7CTMVotDHkOK2no0d/zCfFTigOdEWMpkuUufo+5qLwRp5a6wtGZj6zbVN bAvl5utX6BDuX2GlyApwOMTVo8NMDArkjZcs7yNp4ml4eWnBKcmZVTTrxSJAaDMY+5pIKm09dVAU PWhYrE2Q+ypt9dMt1x6PE1nG6M99zX56N8vfAAAA//8DAFBLAwQUAAYACAAAACEAJ6EmRdsAAAAH AQAADwAAAGRycy9kb3ducmV2LnhtbEyPwU7DMBBE70j8g7VIXCpqtyAgIU6FgNy4UEBct/GSRMTr NHbbwNeziAMcRzOaeVOsJt+rPY2xC2xhMTegiOvgOm4svDxXZ9egYkJ22AcmC58UYVUeHxWYu3Dg J9qvU6OkhGOOFtqUhlzrWLfkMc7DQCzeexg9JpFjo92IByn3vV4ac6k9diwLLQ5011L9sd55C7F6 pW31Natn5u28CbTc3j8+oLWnJ9PtDahEU/oLww++oEMpTJuwYxdVbyEzciVZuLjKQImfmQWoza/W ZaH/85ffAAAA//8DAFBLAQItABQABgAIAAAAIQC2gziS/gAAAOEBAAATAAAAAAAAAAAAAAAAAAAA AABbQ29udGVudF9UeXBlc10ueG1sUEsBAi0AFAAGAAgAAAAhADj9If/WAAAAlAEAAAsAAAAAAAAA AAAAAAAALwEAAF9yZWxzLy5yZWxzUEsBAi0AFAAGAAgAAAAhAIe08Q7KAQAAfwMAAA4AAAAAAAAA AAAAAAAALgIAAGRycy9lMm9Eb2MueG1sUEsBAi0AFAAGAAgAAAAhACehJkXbAAAABwEAAA8AAAAA AAAAAAAAAAAAJAQAAGRycy9kb3ducmV2LnhtbFBLBQYAAAAABAAEAPMAAAAsBQAAAAA= "/>
            </w:pict>
          </mc:Fallback>
        </mc:AlternateContent>
      </w:r>
      <w:r w:rsidRPr="00CD3276">
        <w:rPr>
          <w:rFonts w:ascii="仿宋_GB2312" w:eastAsia="仿宋_GB2312" w:hAnsi="华文楷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A825B" wp14:editId="5AC7CBCD">
                <wp:simplePos x="0" y="0"/>
                <wp:positionH relativeFrom="column">
                  <wp:posOffset>4229100</wp:posOffset>
                </wp:positionH>
                <wp:positionV relativeFrom="paragraph">
                  <wp:posOffset>302260</wp:posOffset>
                </wp:positionV>
                <wp:extent cx="0" cy="5547360"/>
                <wp:effectExtent l="0" t="0" r="0" b="0"/>
                <wp:wrapNone/>
                <wp:docPr id="3" name="直线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47360"/>
                        </a:xfrm>
                        <a:prstGeom prst="line">
                          <a:avLst/>
                        </a:prstGeom>
                        <a:ln w="9525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D270F7" id="直线 55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23.8pt" to="333pt,460.6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ZfsqfwEAANcCAAAOAAAAZHJzL2Uyb0RvYy54bWysUktOwzAU3CNxB8t7mrQlLURNu6AqGwSV gAO4jt1Y8k+2adKzcA1WbDhOr8GzW1oEO8TG8Xsej2fmZTLrlEQb5rwwusL9Xo4R09TUQq8r/Py0 uLjCyAeiayKNZhXeMo9n0/OzSWtLNjCNkTVzCEi0L1tb4SYEW2aZpw1TxPeMZRoOuXGKBCjdOqsd aYFdyWyQ56OsNa62zlDmPXTn+0M8TfycMxoeOPcsIFlh0BbS6tK6ims2nZBy7YhtBD3IIH9QoYjQ 8OiRak4CQS9O/KJSgjrjDQ89alRmOBeUJQ/gpp//cPPYEMuSFwjH22NM/v9o6f1m6ZCoKzzESBMF I9q9vu3eP1BRjGM6rfUlgG700h0qb5cuWu24U/ELJlCXEt0eE2VdQHTfpNAtisvxcJTSzk4XrfPh lhmF4qbCUuholpRkc+cDPAbQL0hsS43aCl8XgyKhtFkIKfcwqQEdle61xd3K1NskOfUhvcR3mHQc z/c63T79j9NPAAAA//8DAFBLAwQUAAYACAAAACEAAAuxHd8AAAAKAQAADwAAAGRycy9kb3ducmV2 LnhtbEyPwU7DMBBE70j8g7VI3KjTgNI2ZFMhEHDg1Bap4ubGSxIaryPbTdK/x4gDHGdnNPumWE+m EwM531pGmM8SEMSV1S3XCO+755slCB8Ua9VZJoQzeViXlxeFyrUdeUPDNtQilrDPFUITQp9L6auG jPIz2xNH79M6o0KUrpbaqTGWm06mSZJJo1qOHxrV02ND1XF7Mgj+6bi3Xx/j63JYuR29nffV4uUW 8fpqergHEWgKf2H4wY/oUEamgz2x9qJDyLIsbgkId4sMRAz8Hg4Iq3SegiwL+X9C+Q0AAP//AwBQ SwECLQAUAAYACAAAACEAtoM4kv4AAADhAQAAEwAAAAAAAAAAAAAAAAAAAAAAW0NvbnRlbnRfVHlw ZXNdLnhtbFBLAQItABQABgAIAAAAIQA4/SH/1gAAAJQBAAALAAAAAAAAAAAAAAAAAC8BAABfcmVs cy8ucmVsc1BLAQItABQABgAIAAAAIQDAZfsqfwEAANcCAAAOAAAAAAAAAAAAAAAAAC4CAABkcnMv ZTJvRG9jLnhtbFBLAQItABQABgAIAAAAIQAAC7Ed3wAAAAoBAAAPAAAAAAAAAAAAAAAAANkDAABk cnMvZG93bnJldi54bWxQSwUGAAAAAAQABADzAAAA5QQAAAAA " stroked="f"/>
            </w:pict>
          </mc:Fallback>
        </mc:AlternateContent>
      </w:r>
      <w:r w:rsidRPr="00CD3276">
        <w:rPr>
          <w:rFonts w:ascii="仿宋_GB2312" w:eastAsia="仿宋_GB2312" w:hAnsi="华文楷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E2634B" wp14:editId="31081CB3">
                <wp:simplePos x="0" y="0"/>
                <wp:positionH relativeFrom="column">
                  <wp:posOffset>4000500</wp:posOffset>
                </wp:positionH>
                <wp:positionV relativeFrom="paragraph">
                  <wp:posOffset>248285</wp:posOffset>
                </wp:positionV>
                <wp:extent cx="635" cy="0"/>
                <wp:effectExtent l="0" t="0" r="0" b="0"/>
                <wp:wrapNone/>
                <wp:docPr id="2" name="直线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A5088D" id="直线 55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19.55pt" to="315.05pt,19.5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ZVI0ByQEAAH8DAAAOAAAAZHJzL2Uyb0RvYy54bWysU81uEzEQviP1HSzfyaZBW8Eqmx4aygVB JOgDTPyza8l/8rjZ5Fl4DU5ceJy+BmMnTVu4IMQevOPxzDfzfR4vr/fOsp1KaILv+eVszpnyIkjj h57ffb19/ZYzzOAl2OBVzw8K+fXq4tVyip1ahDFYqRIjEI/dFHs+5hy7pkExKgc4C1F5OtQhOci0 TUMjE0yE7myzmM+vmikkGVMQCpG86+MhX1V8rZXIn7VGlZntOfWW65rqui1rs1pCNySIoxGnNuAf unBgPBU9Q60hA7tP5g8oZ0QKGHSeieCaoLURqnIgNpfz39h8GSGqyoXEwXiWCf8frPi02yRmZM8X nHlwdEUP374//PjJ2rYt6kwROwq68Zt02mHcpEJ1r5MrfyLB9lXRw1lRtc9MkPPqTcuZePQ3T0kx Yf6ggmPF6Lk1vhCFDnYfMVMhCn0MKW7r2dTzd+2iwAHNibaQyXSROkc/1FwM1shbY23JwDRsb2xi Oyg3X79Ch3BfhJUia8DxGFePjjMxKpDvvWT5EEkTT8PLSwtOSc6solkvFgFCl8HYv4mk0tZTB0XR o4bF2gZ5qNJWP91y7fE0kWWMnu9r9tO7Wf0CAAD//wMAUEsDBBQABgAIAAAAIQA5E/Sc3AAAAAkB AAAPAAAAZHJzL2Rvd25yZXYueG1sTI9BT8MwDIXvSPyHyEhcJpZslSYoTScE9MaFDcTVa0xb0Thd k22FX48RB7jZz0/P3yvWk+/VkcbYBbawmBtQxHVwHTcWXrbV1TWomJAd9oHJwidFWJfnZwXmLpz4 mY6b1CgJ4ZijhTalIdc61i15jPMwEMvtPYwek6xjo92IJwn3vV4as9IeO5YPLQ5031L9sTl4C7F6 pX31Natn5i1rAi33D0+PaO3lxXR3CyrRlP7M8IMv6FAK0y4c2EXVW1hlRrokC9nNApQYRJBh9yvo stD/G5TfAAAA//8DAFBLAQItABQABgAIAAAAIQC2gziS/gAAAOEBAAATAAAAAAAAAAAAAAAAAAAA AABbQ29udGVudF9UeXBlc10ueG1sUEsBAi0AFAAGAAgAAAAhADj9If/WAAAAlAEAAAsAAAAAAAAA AAAAAAAALwEAAF9yZWxzLy5yZWxzUEsBAi0AFAAGAAgAAAAhABlUjQHJAQAAfwMAAA4AAAAAAAAA AAAAAAAALgIAAGRycy9lMm9Eb2MueG1sUEsBAi0AFAAGAAgAAAAhADkT9JzcAAAACQEAAA8AAAAA AAAAAAAAAAAAIwQAAGRycy9kb3ducmV2LnhtbFBLBQYAAAAABAAEAPMAAAAsBQAAAAA= " o:allowincell="f"/>
            </w:pict>
          </mc:Fallback>
        </mc:AlternateContent>
      </w:r>
      <w:r w:rsidRPr="00CD3276">
        <w:rPr>
          <w:rFonts w:ascii="仿宋_GB2312" w:eastAsia="仿宋_GB2312" w:hAnsi="华文楷体" w:hint="eastAsia"/>
          <w:sz w:val="28"/>
          <w:szCs w:val="32"/>
        </w:rPr>
        <w:t>海淀区规划和自然资源领域专项治理工作专班办公室</w:t>
      </w:r>
      <w:r>
        <w:rPr>
          <w:rFonts w:ascii="仿宋_GB2312" w:eastAsia="仿宋_GB2312" w:hAnsi="华文楷体" w:hint="eastAsia"/>
          <w:sz w:val="28"/>
          <w:szCs w:val="32"/>
        </w:rPr>
        <w:t xml:space="preserve"> </w:t>
      </w:r>
      <w:proofErr w:type="spellStart"/>
      <w:proofErr w:type="spellEnd"/>
      <w:r>
        <w:rPr>
          <w:rFonts w:ascii="仿宋_GB2312" w:hAnsi="仿宋_GB2312" w:cs="仿宋_GB2312" w:eastAsia="仿宋_GB2312"/>
          <w:sz w:val="28"/>
        </w:rPr>
        <w:t>2021年11月15日</w:t>
      </w:r>
    </w:p>
    <w:bookmarkStart w:id="1" w:name="taohong_xian2"/>
    <w:bookmarkStart w:id="2" w:name="taohong_xian1"/>
    <w:p w14:paraId="42393CA9" w14:textId="3F46D38B" w:rsidR="006D7B09" w:rsidRPr="0059352A" w:rsidRDefault="00403881" w:rsidP="0059352A">
      <w:pPr>
        <w:overflowPunct w:val="0"/>
        <w:autoSpaceDE w:val="0"/>
        <w:autoSpaceDN w:val="0"/>
        <w:spacing w:line="370" w:lineRule="exact"/>
        <w:rPr>
          <w:rFonts w:ascii="MS PMincho" w:eastAsia="黑体" w:hAnsi="MS PMincho"/>
        </w:rPr>
      </w:pPr>
      <w:r w:rsidRPr="009C0DD6">
        <w:rPr>
          <w:rFonts w:ascii="仿宋_GB2312" w:eastAsia="仿宋_GB2312" w:hAnsi="Times New Roman" w:hint="eastAsia"/>
          <w:b/>
          <w:noProof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F41BA73" wp14:editId="379A82D4">
                <wp:simplePos x="0" y="0"/>
                <wp:positionH relativeFrom="column">
                  <wp:posOffset>4097020</wp:posOffset>
                </wp:positionH>
                <wp:positionV relativeFrom="paragraph">
                  <wp:posOffset>56515</wp:posOffset>
                </wp:positionV>
                <wp:extent cx="2360930" cy="6086475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86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F622B" w14:textId="77777777" w:rsidR="00E20984" w:rsidRPr="00F53A3C" w:rsidRDefault="00E20984" w:rsidP="00403881">
                            <w:pPr>
                              <w:rPr>
                                <w:rFonts w:ascii="仿宋_GB2312" w:eastAsia="仿宋_GB2312" w:hAnsi="Times New Roman"/>
                                <w:sz w:val="32"/>
                                <w:szCs w:val="32"/>
                              </w:rPr>
                            </w:pPr>
                            <w:r w:rsidRPr="00F53A3C">
                              <w:rPr>
                                <w:rFonts w:ascii="仿宋_GB2312" w:eastAsia="仿宋_GB2312" w:hAnsi="Times New Roman" w:hint="eastAsia"/>
                                <w:sz w:val="32"/>
                                <w:szCs w:val="32"/>
                              </w:rPr>
                              <w:t>领导</w:t>
                            </w:r>
                            <w:r w:rsidRPr="00F53A3C">
                              <w:rPr>
                                <w:rFonts w:ascii="仿宋_GB2312" w:eastAsia="仿宋_GB2312" w:hAnsi="Times New Roman"/>
                                <w:sz w:val="32"/>
                                <w:szCs w:val="32"/>
                              </w:rPr>
                              <w:t>批示：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22.6pt;margin-top:4.45pt;width:185.9pt;height:479.25pt;z-index:2516889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TKOeHgIAAPYDAAAOAAAAZHJzL2Uyb0RvYy54bWysU0tu2zAQ3RfoHQjua8mKP4lgOUiTpiiQ foC0B6ApyiJKcliStuQeIL1BV91033P5HB1SjmO0u6JaEBzNzJt5b4aLy14rshXOSzAVHY9ySoTh UEuzruinj7cvzinxgZmaKTCiojvh6eXy+bNFZ0tRQAuqFo4giPFlZyvahmDLLPO8FZr5EVhh0NmA 0yyg6dZZ7ViH6FplRZ7Psg5cbR1w4T3+vRmcdJnwm0bw8L5pvAhEVRR7C+l06VzFM1suWLl2zLaS H9pg/9CFZtJg0SPUDQuMbJz8C0pL7sBDE0YcdAZNI7lIHJDNOP+DzX3LrEhcUBxvjzL5/wfL320/ OCLrihbjOSWGaRzS/vu3/Y9f+58PpIgCddaXGHdvMTL0L6HHQSey3t4B/+yJgeuWmbW4cg66VrAa GxzHzOwkdcDxEWTVvYUa67BNgATUN05H9VAPgug4qN1xOKIPhOPP4myWX5yhi6Nvlp/PJvNpqsHK x3TrfHgtQJN4qajD6Sd4tr3zIbbDyseQWM3ArVQqbYAypKvoxbSYpoQTj5YBF1RJXdHzPH7DykSW r0ydkgOTarhjAWUOtCPTgXPoVz0GRi1WUO9QAAfDIuLDwUsL7islHS5hRf2XDXOCEvXGoIgX48kk bm0yJtN5gYY79axOPcxwhKpooGS4Xoe06QPXKxS7kUmGp04OveJyJXUODyFu76mdop6e6/I3AAAA //8DAFBLAwQUAAYACAAAACEAmopvWOAAAAAKAQAADwAAAGRycy9kb3ducmV2LnhtbEyPy07DMBRE 90j8g3WR2FGnVR5tmpsKobJAYgGl7F3beZT4OoqdNPD1uCtYjmY0c6bYzaZjkx5cawlhuYiAaZJW tVQjHD+eH9bAnBekRGdJI3xrB7vy9qYQubIXetfTwdcslJDLBULjfZ9z7mSjjXAL22sKXmUHI3yQ Q83VIC6h3HR8FUUpN6KlsNCIXj81Wn4dRoNQvXxm5jWu9sf9mPycp0TOb7VEvL+bH7fAvJ79Xxiu +AEdysB0siMpxzqENE5WIYqw3gC7+tEyC+dOCJs0i4GXBf9/ofwFAAD//wMAUEsBAi0AFAAGAAgA AAAhALaDOJL+AAAA4QEAABMAAAAAAAAAAAAAAAAAAAAAAFtDb250ZW50X1R5cGVzXS54bWxQSwEC LQAUAAYACAAAACEAOP0h/9YAAACUAQAACwAAAAAAAAAAAAAAAAAvAQAAX3JlbHMvLnJlbHNQSwEC LQAUAAYACAAAACEA1Uyjnh4CAAD2AwAADgAAAAAAAAAAAAAAAAAuAgAAZHJzL2Uyb0RvYy54bWxQ SwECLQAUAAYACAAAACEAmopvWOAAAAAKAQAADwAAAAAAAAAAAAAAAAB4BAAAZHJzL2Rvd25yZXYu eG1sUEsFBgAAAAAEAAQA8wAAAIUFAAAAAA== " filled="f" stroked="f">
                <v:textbox>
                  <w:txbxContent>
                    <w:p w14:paraId="066F622B" w14:textId="77777777" w:rsidR="00E20984" w:rsidRPr="00F53A3C" w:rsidRDefault="00E20984" w:rsidP="00403881">
                      <w:pPr>
                        <w:rPr>
                          <w:rFonts w:ascii="仿宋_GB2312" w:eastAsia="仿宋_GB2312" w:hAnsi="Times New Roman"/>
                          <w:sz w:val="32"/>
                          <w:szCs w:val="32"/>
                        </w:rPr>
                      </w:pPr>
                      <w:r w:rsidRPr="00F53A3C">
                        <w:rPr>
                          <w:rFonts w:ascii="仿宋_GB2312" w:eastAsia="仿宋_GB2312" w:hAnsi="Times New Roman" w:hint="eastAsia"/>
                          <w:sz w:val="32"/>
                          <w:szCs w:val="32"/>
                        </w:rPr>
                        <w:t>领导</w:t>
                      </w:r>
                      <w:r w:rsidRPr="00F53A3C">
                        <w:rPr>
                          <w:rFonts w:ascii="仿宋_GB2312" w:eastAsia="仿宋_GB2312" w:hAnsi="Times New Roman"/>
                          <w:sz w:val="32"/>
                          <w:szCs w:val="32"/>
                        </w:rPr>
                        <w:t>批示：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1"/>
      <w:bookmarkEnd w:id="2"/>
    </w:p>
    <w:p w14:paraId="28D90466" w14:textId="77777777" w:rsidR="00403881" w:rsidRPr="001D48BD" w:rsidRDefault="00403881" w:rsidP="00403881">
      <w:pPr>
        <w:spacing w:line="560" w:lineRule="exact"/>
        <w:ind w:rightChars="28" w:right="59"/>
        <w:jc w:val="center"/>
        <w:rPr>
          <w:rFonts w:ascii="仿宋_GB2312" w:eastAsia="仿宋_GB2312" w:hAnsiTheme="minorEastAsia" w:cs="仿宋_GB2312"/>
          <w:b/>
          <w:sz w:val="40"/>
          <w:szCs w:val="40"/>
        </w:rPr>
      </w:pPr>
      <w:r>
        <w:rPr>
          <w:rFonts w:ascii="仿宋_GB2312" w:eastAsia="仿宋_GB2312" w:hAnsiTheme="minorEastAsia" w:cs="仿宋_GB2312" w:hint="eastAsia"/>
          <w:b/>
          <w:sz w:val="40"/>
          <w:szCs w:val="40"/>
        </w:rPr>
        <w:t>工作动态</w:t>
      </w:r>
    </w:p>
    <w:p w14:paraId="288A9133" w14:textId="3F7404A2" w:rsidR="00403881" w:rsidRPr="0091573F" w:rsidRDefault="00403881" w:rsidP="00403881">
      <w:pPr>
        <w:spacing w:line="560" w:lineRule="exact"/>
        <w:ind w:rightChars="28" w:right="59"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0C4EA1">
        <w:rPr>
          <w:rFonts w:ascii="仿宋_GB2312" w:eastAsia="仿宋_GB2312" w:hAnsi="Times New Roman" w:hint="eastAsia"/>
          <w:sz w:val="32"/>
          <w:szCs w:val="32"/>
        </w:rPr>
        <w:t>为</w:t>
      </w:r>
      <w:r>
        <w:rPr>
          <w:rFonts w:ascii="仿宋_GB2312" w:eastAsia="仿宋_GB2312" w:hAnsi="Times New Roman" w:hint="eastAsia"/>
          <w:sz w:val="32"/>
          <w:szCs w:val="32"/>
        </w:rPr>
        <w:t>进一步深化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规自领域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专项整治，</w:t>
      </w:r>
      <w:r w:rsidRPr="001D48BD">
        <w:rPr>
          <w:rFonts w:ascii="仿宋_GB2312" w:eastAsia="仿宋_GB2312" w:hAnsiTheme="minorEastAsia" w:cs="仿宋_GB2312" w:hint="eastAsia"/>
          <w:sz w:val="32"/>
          <w:szCs w:val="32"/>
        </w:rPr>
        <w:t>市规划自然资源委海淀分局</w:t>
      </w:r>
      <w:r w:rsidRPr="000C4EA1">
        <w:rPr>
          <w:rFonts w:ascii="仿宋_GB2312" w:eastAsia="仿宋_GB2312" w:hAnsi="Times New Roman" w:hint="eastAsia"/>
          <w:sz w:val="32"/>
          <w:szCs w:val="32"/>
        </w:rPr>
        <w:t>结合</w:t>
      </w:r>
      <w:r>
        <w:rPr>
          <w:rFonts w:ascii="仿宋_GB2312" w:eastAsia="仿宋_GB2312" w:hAnsi="Times New Roman" w:hint="eastAsia"/>
          <w:sz w:val="32"/>
          <w:szCs w:val="32"/>
        </w:rPr>
        <w:t>全区</w:t>
      </w:r>
      <w:r w:rsidRPr="000B610A">
        <w:rPr>
          <w:rFonts w:ascii="仿宋_GB2312" w:eastAsia="仿宋_GB2312" w:hAnsi="Times New Roman" w:hint="eastAsia"/>
          <w:sz w:val="32"/>
          <w:szCs w:val="32"/>
        </w:rPr>
        <w:t>创</w:t>
      </w:r>
      <w:proofErr w:type="gramStart"/>
      <w:r w:rsidRPr="000B610A">
        <w:rPr>
          <w:rFonts w:ascii="仿宋_GB2312" w:eastAsia="仿宋_GB2312" w:hAnsi="Times New Roman" w:hint="eastAsia"/>
          <w:sz w:val="32"/>
          <w:szCs w:val="32"/>
        </w:rPr>
        <w:t>无违建专项</w:t>
      </w:r>
      <w:proofErr w:type="gramEnd"/>
      <w:r w:rsidRPr="000B610A">
        <w:rPr>
          <w:rFonts w:ascii="仿宋_GB2312" w:eastAsia="仿宋_GB2312" w:hAnsi="Times New Roman" w:hint="eastAsia"/>
          <w:sz w:val="32"/>
          <w:szCs w:val="32"/>
        </w:rPr>
        <w:t>和“拆违腾地”专项工作，全面梳理</w:t>
      </w:r>
      <w:proofErr w:type="gramStart"/>
      <w:r w:rsidRPr="000B610A">
        <w:rPr>
          <w:rFonts w:ascii="仿宋_GB2312" w:eastAsia="仿宋_GB2312" w:hAnsi="Times New Roman" w:hint="eastAsia"/>
          <w:sz w:val="32"/>
          <w:szCs w:val="32"/>
        </w:rPr>
        <w:t>规自领域</w:t>
      </w:r>
      <w:proofErr w:type="gramEnd"/>
      <w:r w:rsidRPr="000B610A">
        <w:rPr>
          <w:rFonts w:ascii="仿宋_GB2312" w:eastAsia="仿宋_GB2312" w:hAnsi="Times New Roman" w:hint="eastAsia"/>
          <w:sz w:val="32"/>
          <w:szCs w:val="32"/>
        </w:rPr>
        <w:t>各类违法用地违法建设专项底账，形成海淀区</w:t>
      </w:r>
      <w:proofErr w:type="gramStart"/>
      <w:r w:rsidRPr="000B610A">
        <w:rPr>
          <w:rFonts w:ascii="仿宋_GB2312" w:eastAsia="仿宋_GB2312" w:hAnsi="Times New Roman" w:hint="eastAsia"/>
          <w:sz w:val="32"/>
          <w:szCs w:val="32"/>
        </w:rPr>
        <w:t>规自领域</w:t>
      </w:r>
      <w:proofErr w:type="gramEnd"/>
      <w:r w:rsidRPr="000B610A">
        <w:rPr>
          <w:rFonts w:ascii="仿宋_GB2312" w:eastAsia="仿宋_GB2312" w:hAnsi="Times New Roman" w:hint="eastAsia"/>
          <w:sz w:val="32"/>
          <w:szCs w:val="32"/>
        </w:rPr>
        <w:t>违法用地违法建设“一本账”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  <w:r w:rsidRPr="001D48BD">
        <w:rPr>
          <w:rFonts w:ascii="仿宋_GB2312" w:eastAsia="仿宋_GB2312" w:hAnsiTheme="minorEastAsia" w:cs="仿宋_GB2312" w:hint="eastAsia"/>
          <w:sz w:val="32"/>
          <w:szCs w:val="32"/>
        </w:rPr>
        <w:t>截至</w:t>
      </w:r>
      <w:proofErr w:type="spellStart"/>
      <w:proofErr w:type="spellEnd"/>
      <w:r>
        <w:rPr>
          <w:rFonts w:ascii="仿宋_GB2312" w:hAnsi="仿宋_GB2312" w:cs="仿宋_GB2312" w:eastAsia="仿宋_GB2312"/>
          <w:sz w:val="28"/>
        </w:rPr>
        <w:t>2021年11月15日</w:t>
      </w:r>
      <w:r w:rsidRPr="001D48BD">
        <w:rPr>
          <w:rFonts w:ascii="仿宋_GB2312" w:eastAsia="仿宋_GB2312" w:hAnsiTheme="minorEastAsia" w:cs="仿宋_GB2312" w:hint="eastAsia"/>
          <w:sz w:val="32"/>
          <w:szCs w:val="32"/>
        </w:rPr>
        <w:t>，“一本账”</w:t>
      </w:r>
      <w:r>
        <w:rPr>
          <w:rFonts w:ascii="仿宋_GB2312" w:eastAsia="仿宋_GB2312" w:hAnsiTheme="minorEastAsia" w:cs="仿宋_GB2312" w:hint="eastAsia"/>
          <w:sz w:val="32"/>
          <w:szCs w:val="32"/>
        </w:rPr>
        <w:t>中</w:t>
      </w:r>
      <w:r>
        <w:rPr>
          <w:rFonts w:ascii="仿宋_GB2312" w:eastAsia="仿宋_GB2312" w:hAnsiTheme="minorEastAsia" w:cs="仿宋_GB2312"/>
          <w:sz w:val="32"/>
          <w:szCs w:val="32"/>
        </w:rPr>
        <w:t>共</w:t>
      </w:r>
      <w:r>
        <w:rPr>
          <w:rFonts w:ascii="仿宋_GB2312" w:eastAsia="仿宋_GB2312" w:hAnsiTheme="minorEastAsia" w:cs="仿宋_GB2312" w:hint="eastAsia"/>
          <w:sz w:val="32"/>
          <w:szCs w:val="32"/>
        </w:rPr>
        <w:t>纳入</w:t>
      </w:r>
      <w:proofErr w:type="spellStart"/>
      <w:proofErr w:type="spellEnd"/>
      <w:proofErr w:type="gramStart"/>
      <w:r>
        <w:rPr>
          <w:rFonts w:ascii="仿宋_GB2312" w:hAnsi="仿宋_GB2312" w:cs="仿宋_GB2312" w:eastAsia="仿宋_GB2312"/>
          <w:sz w:val="32"/>
        </w:rPr>
        <w:t>12</w:t>
      </w:r>
      <w:r>
        <w:rPr>
          <w:rFonts w:ascii="仿宋_GB2312" w:eastAsia="仿宋_GB2312" w:hAnsiTheme="minorEastAsia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Theme="minorEastAsia" w:cs="仿宋_GB2312" w:hint="eastAsia"/>
          <w:sz w:val="32"/>
          <w:szCs w:val="32"/>
        </w:rPr>
        <w:t>专项</w:t>
      </w:r>
      <w:proofErr w:type="spellStart"/>
      <w:proofErr w:type="spellEnd"/>
      <w:proofErr w:type="gramStart"/>
      <w:r>
        <w:rPr>
          <w:rFonts w:ascii="仿宋_GB2312" w:hAnsi="仿宋_GB2312" w:cs="仿宋_GB2312" w:eastAsia="仿宋_GB2312"/>
          <w:sz w:val="32"/>
        </w:rPr>
        <w:t>441</w:t>
      </w:r>
      <w:r w:rsidRPr="0094671A">
        <w:rPr>
          <w:rFonts w:ascii="仿宋_GB2312" w:eastAsia="仿宋_GB2312" w:hAnsiTheme="minorEastAsia" w:cs="仿宋_GB2312" w:hint="eastAsia"/>
          <w:b/>
          <w:sz w:val="32"/>
          <w:szCs w:val="32"/>
        </w:rPr>
        <w:t>个</w:t>
      </w:r>
      <w:proofErr w:type="gramEnd"/>
      <w:r w:rsidRPr="001D48BD">
        <w:rPr>
          <w:rFonts w:ascii="仿宋_GB2312" w:eastAsia="仿宋_GB2312" w:hAnsiTheme="minorEastAsia" w:cs="仿宋_GB2312" w:hint="eastAsia"/>
          <w:sz w:val="32"/>
          <w:szCs w:val="32"/>
        </w:rPr>
        <w:t>项目</w:t>
      </w:r>
      <w:r>
        <w:rPr>
          <w:rFonts w:ascii="仿宋_GB2312" w:eastAsia="仿宋_GB2312" w:hAnsiTheme="minorEastAsia" w:cs="仿宋_GB2312" w:hint="eastAsia"/>
          <w:sz w:val="32"/>
          <w:szCs w:val="32"/>
        </w:rPr>
        <w:t>，</w:t>
      </w:r>
      <w:r w:rsidRPr="006D248B">
        <w:rPr>
          <w:rFonts w:ascii="仿宋_GB2312" w:eastAsia="仿宋_GB2312" w:hAnsiTheme="minorEastAsia" w:cs="仿宋_GB2312" w:hint="eastAsia"/>
          <w:sz w:val="32"/>
          <w:szCs w:val="32"/>
        </w:rPr>
        <w:t>涉及</w:t>
      </w:r>
      <w:proofErr w:type="spellStart"/>
      <w:proofErr w:type="spellEnd"/>
      <w:proofErr w:type="gramStart"/>
      <w:r>
        <w:rPr>
          <w:rFonts w:ascii="仿宋_GB2312" w:hAnsi="仿宋_GB2312" w:cs="仿宋_GB2312" w:eastAsia="仿宋_GB2312"/>
          <w:sz w:val="32"/>
        </w:rPr>
        <w:t>28</w:t>
      </w:r>
      <w:r w:rsidRPr="006D248B">
        <w:rPr>
          <w:rFonts w:ascii="仿宋_GB2312" w:eastAsia="仿宋_GB2312" w:hAnsiTheme="minorEastAsia" w:cs="仿宋_GB2312" w:hint="eastAsia"/>
          <w:b/>
          <w:sz w:val="32"/>
          <w:szCs w:val="32"/>
        </w:rPr>
        <w:t>个</w:t>
      </w:r>
      <w:proofErr w:type="gramEnd"/>
      <w:r w:rsidRPr="006D248B">
        <w:rPr>
          <w:rFonts w:ascii="仿宋_GB2312" w:eastAsia="仿宋_GB2312" w:hAnsiTheme="minorEastAsia" w:cs="仿宋_GB2312" w:hint="eastAsia"/>
          <w:b/>
          <w:sz w:val="32"/>
          <w:szCs w:val="32"/>
        </w:rPr>
        <w:t>街镇</w:t>
      </w:r>
      <w:r w:rsidRPr="006D248B">
        <w:rPr>
          <w:rFonts w:ascii="仿宋_GB2312" w:eastAsia="仿宋_GB2312" w:hAnsiTheme="minorEastAsia" w:cs="仿宋_GB2312" w:hint="eastAsia"/>
          <w:sz w:val="32"/>
          <w:szCs w:val="32"/>
        </w:rPr>
        <w:t>，总占地面积</w:t>
      </w:r>
      <w:proofErr w:type="spellStart"/>
      <w:proofErr w:type="spellEnd"/>
      <w:r>
        <w:rPr>
          <w:rFonts w:ascii="仿宋_GB2312" w:hAnsi="仿宋_GB2312" w:cs="仿宋_GB2312" w:eastAsia="仿宋_GB2312"/>
          <w:sz w:val="32"/>
        </w:rPr>
        <w:t>2099.37</w:t>
      </w:r>
      <w:r w:rsidRPr="006D248B">
        <w:rPr>
          <w:rFonts w:ascii="仿宋_GB2312" w:eastAsia="仿宋_GB2312" w:hAnsiTheme="minorEastAsia" w:cs="仿宋_GB2312" w:hint="eastAsia"/>
          <w:sz w:val="32"/>
          <w:szCs w:val="32"/>
        </w:rPr>
        <w:t>亩，建设</w:t>
      </w:r>
      <w:r w:rsidRPr="00215F3D">
        <w:rPr>
          <w:rFonts w:ascii="仿宋_GB2312" w:eastAsia="仿宋_GB2312" w:hAnsiTheme="minorEastAsia" w:cs="仿宋_GB2312" w:hint="eastAsia"/>
          <w:sz w:val="32"/>
          <w:szCs w:val="32"/>
        </w:rPr>
        <w:t>面积</w:t>
      </w:r>
      <w:proofErr w:type="spellStart"/>
      <w:proofErr w:type="spellEnd"/>
      <w:proofErr w:type="gramStart"/>
      <w:r>
        <w:rPr>
          <w:rFonts w:ascii="仿宋_GB2312" w:hAnsi="仿宋_GB2312" w:cs="仿宋_GB2312" w:eastAsia="仿宋_GB2312"/>
          <w:sz w:val="32"/>
        </w:rPr>
        <w:t>51.4337</w:t>
      </w:r>
      <w:r w:rsidRPr="00215F3D">
        <w:rPr>
          <w:rFonts w:ascii="仿宋_GB2312" w:eastAsia="仿宋_GB2312" w:hAnsiTheme="minorEastAsia" w:cs="仿宋_GB2312" w:hint="eastAsia"/>
          <w:sz w:val="32"/>
          <w:szCs w:val="32"/>
        </w:rPr>
        <w:t>万平方米</w:t>
      </w:r>
      <w:proofErr w:type="gramEnd"/>
      <w:r>
        <w:rPr>
          <w:rFonts w:ascii="仿宋_GB2312" w:eastAsia="仿宋_GB2312" w:hAnsiTheme="minorEastAsia" w:cs="仿宋_GB2312" w:hint="eastAsia"/>
          <w:sz w:val="32"/>
          <w:szCs w:val="32"/>
        </w:rPr>
        <w:t>，</w:t>
      </w:r>
      <w:r w:rsidRPr="006D248B">
        <w:rPr>
          <w:rFonts w:ascii="仿宋_GB2312" w:eastAsia="仿宋_GB2312" w:hAnsiTheme="minorEastAsia" w:cs="仿宋_GB2312"/>
          <w:sz w:val="32"/>
          <w:szCs w:val="32"/>
        </w:rPr>
        <w:t>其中</w:t>
      </w:r>
      <w:r w:rsidRPr="006D248B">
        <w:rPr>
          <w:rFonts w:ascii="仿宋_GB2312" w:eastAsia="仿宋_GB2312" w:hAnsiTheme="minorEastAsia" w:cs="仿宋_GB2312" w:hint="eastAsia"/>
          <w:sz w:val="32"/>
          <w:szCs w:val="32"/>
        </w:rPr>
        <w:t>2020年</w:t>
      </w:r>
      <w:proofErr w:type="gramStart"/>
      <w:r w:rsidRPr="006D248B">
        <w:rPr>
          <w:rFonts w:ascii="仿宋_GB2312" w:eastAsia="仿宋_GB2312" w:hAnsiTheme="minorEastAsia" w:cs="仿宋_GB2312" w:hint="eastAsia"/>
          <w:sz w:val="32"/>
          <w:szCs w:val="32"/>
        </w:rPr>
        <w:t>卫片执法警示约谈问责有关</w:t>
      </w:r>
      <w:proofErr w:type="gramEnd"/>
      <w:r w:rsidRPr="006D248B">
        <w:rPr>
          <w:rFonts w:ascii="仿宋_GB2312" w:eastAsia="仿宋_GB2312" w:hAnsiTheme="minorEastAsia" w:cs="仿宋_GB2312" w:hint="eastAsia"/>
          <w:sz w:val="32"/>
          <w:szCs w:val="32"/>
        </w:rPr>
        <w:t>事项与市委巡视</w:t>
      </w:r>
      <w:proofErr w:type="gramStart"/>
      <w:r w:rsidRPr="006D248B">
        <w:rPr>
          <w:rFonts w:ascii="仿宋_GB2312" w:eastAsia="仿宋_GB2312" w:hAnsiTheme="minorEastAsia" w:cs="仿宋_GB2312" w:hint="eastAsia"/>
          <w:sz w:val="32"/>
          <w:szCs w:val="32"/>
        </w:rPr>
        <w:t>规自领域</w:t>
      </w:r>
      <w:proofErr w:type="gramEnd"/>
      <w:r w:rsidRPr="006D248B">
        <w:rPr>
          <w:rFonts w:ascii="仿宋_GB2312" w:eastAsia="仿宋_GB2312" w:hAnsiTheme="minorEastAsia" w:cs="仿宋_GB2312" w:hint="eastAsia"/>
          <w:sz w:val="32"/>
          <w:szCs w:val="32"/>
        </w:rPr>
        <w:t>专项发现问题整改任务两个</w:t>
      </w:r>
      <w:r w:rsidRPr="006D248B">
        <w:rPr>
          <w:rFonts w:ascii="仿宋_GB2312" w:eastAsia="仿宋_GB2312" w:hAnsiTheme="minorEastAsia" w:cs="仿宋_GB2312"/>
          <w:sz w:val="32"/>
          <w:szCs w:val="32"/>
        </w:rPr>
        <w:t>专项</w:t>
      </w:r>
      <w:r w:rsidRPr="006D248B">
        <w:rPr>
          <w:rFonts w:ascii="仿宋_GB2312" w:eastAsia="仿宋_GB2312" w:hAnsiTheme="minorEastAsia" w:cs="仿宋_GB2312" w:hint="eastAsia"/>
          <w:sz w:val="32"/>
          <w:szCs w:val="32"/>
        </w:rPr>
        <w:t>中</w:t>
      </w:r>
      <w:r w:rsidRPr="006D248B">
        <w:rPr>
          <w:rFonts w:ascii="仿宋_GB2312" w:eastAsia="仿宋_GB2312" w:hAnsiTheme="minorEastAsia" w:cs="仿宋_GB2312"/>
          <w:sz w:val="32"/>
          <w:szCs w:val="32"/>
        </w:rPr>
        <w:t>涉及一般违法项目已全部整改到位</w:t>
      </w:r>
      <w:r>
        <w:rPr>
          <w:rFonts w:ascii="仿宋_GB2312" w:eastAsia="仿宋_GB2312" w:hAnsiTheme="minorEastAsia" w:cs="仿宋_GB2312" w:hint="eastAsia"/>
          <w:sz w:val="32"/>
          <w:szCs w:val="32"/>
        </w:rPr>
        <w:t>。</w:t>
      </w:r>
      <w:r w:rsidRPr="00215F3D">
        <w:rPr>
          <w:rFonts w:ascii="仿宋_GB2312" w:eastAsia="仿宋_GB2312" w:hAnsiTheme="minorEastAsia" w:cs="仿宋_GB2312" w:hint="eastAsia"/>
          <w:sz w:val="32"/>
          <w:szCs w:val="32"/>
        </w:rPr>
        <w:t>与</w:t>
      </w:r>
      <w:r w:rsidR="00C87361">
        <w:rPr>
          <w:rFonts w:ascii="仿宋_GB2312" w:eastAsia="仿宋_GB2312" w:hAnsiTheme="minorEastAsia" w:cs="仿宋_GB2312"/>
          <w:sz w:val="32"/>
          <w:szCs w:val="32"/>
        </w:rPr>
        <w:t>上期</w:t>
      </w:r>
      <w:r w:rsidRPr="00215F3D">
        <w:rPr>
          <w:rFonts w:ascii="仿宋_GB2312" w:eastAsia="仿宋_GB2312" w:hAnsiTheme="minorEastAsia" w:cs="仿宋_GB2312" w:hint="eastAsia"/>
          <w:sz w:val="32"/>
          <w:szCs w:val="32"/>
        </w:rPr>
        <w:t>相比，</w:t>
      </w:r>
      <w:r w:rsidRPr="00215F3D">
        <w:rPr>
          <w:rFonts w:ascii="仿宋_GB2312" w:eastAsia="仿宋_GB2312" w:hAnsi="Times New Roman" w:hint="eastAsia"/>
          <w:sz w:val="32"/>
          <w:szCs w:val="32"/>
        </w:rPr>
        <w:t>新</w:t>
      </w:r>
      <w:r w:rsidRPr="00215F3D">
        <w:rPr>
          <w:rFonts w:ascii="仿宋_GB2312" w:eastAsia="仿宋_GB2312" w:hAnsi="Times New Roman"/>
          <w:sz w:val="32"/>
          <w:szCs w:val="32"/>
        </w:rPr>
        <w:t>增整改到位</w:t>
      </w:r>
      <w:proofErr w:type="spellStart"/>
      <w:proofErr w:type="spellEnd"/>
      <w:proofErr w:type="gramStart"/>
      <w:r>
        <w:rPr>
          <w:rFonts w:ascii="仿宋_GB2312" w:hAnsi="仿宋_GB2312" w:cs="仿宋_GB2312" w:eastAsia="仿宋_GB2312"/>
          <w:sz w:val="32"/>
        </w:rPr>
        <w:t>0</w:t>
      </w:r>
      <w:r w:rsidRPr="00215F3D">
        <w:rPr>
          <w:rFonts w:ascii="仿宋_GB2312" w:eastAsia="仿宋_GB2312" w:hAnsi="Times New Roman" w:hint="eastAsia"/>
          <w:sz w:val="32"/>
          <w:szCs w:val="32"/>
        </w:rPr>
        <w:t>个</w:t>
      </w:r>
      <w:proofErr w:type="gramEnd"/>
      <w:r w:rsidRPr="00215F3D">
        <w:rPr>
          <w:rFonts w:ascii="仿宋_GB2312" w:eastAsia="仿宋_GB2312" w:hAnsi="Times New Roman"/>
          <w:sz w:val="32"/>
          <w:szCs w:val="32"/>
        </w:rPr>
        <w:t>，累计</w:t>
      </w:r>
      <w:r w:rsidRPr="00215F3D">
        <w:rPr>
          <w:rFonts w:ascii="仿宋_GB2312" w:eastAsia="仿宋_GB2312" w:hAnsi="Times New Roman" w:hint="eastAsia"/>
          <w:sz w:val="32"/>
          <w:szCs w:val="32"/>
        </w:rPr>
        <w:t>整改到位</w:t>
      </w:r>
      <w:proofErr w:type="spellStart"/>
      <w:proofErr w:type="spellEnd"/>
      <w:proofErr w:type="gramStart"/>
      <w:r>
        <w:rPr>
          <w:rFonts w:ascii="仿宋_GB2312" w:hAnsi="仿宋_GB2312" w:cs="仿宋_GB2312" w:eastAsia="仿宋_GB2312"/>
          <w:sz w:val="32"/>
        </w:rPr>
        <w:t>212</w:t>
      </w:r>
      <w:r w:rsidRPr="00215F3D">
        <w:rPr>
          <w:rFonts w:ascii="仿宋_GB2312" w:eastAsia="仿宋_GB2312" w:hAnsi="Times New Roman" w:hint="eastAsia"/>
          <w:sz w:val="32"/>
          <w:szCs w:val="32"/>
        </w:rPr>
        <w:t>个</w:t>
      </w:r>
      <w:proofErr w:type="gramEnd"/>
      <w:r w:rsidRPr="00215F3D">
        <w:rPr>
          <w:rFonts w:ascii="仿宋_GB2312" w:eastAsia="仿宋_GB2312" w:hAnsi="Times New Roman" w:hint="eastAsia"/>
          <w:sz w:val="32"/>
          <w:szCs w:val="32"/>
        </w:rPr>
        <w:t>，</w:t>
      </w:r>
      <w:r w:rsidRPr="00215F3D">
        <w:rPr>
          <w:rFonts w:ascii="仿宋_GB2312" w:eastAsia="仿宋_GB2312" w:hAnsi="Times New Roman"/>
          <w:sz w:val="32"/>
          <w:szCs w:val="32"/>
        </w:rPr>
        <w:t>整改到位率为</w:t>
      </w:r>
      <w:proofErr w:type="spellStart"/>
      <w:proofErr w:type="spellEnd"/>
      <w:r>
        <w:rPr>
          <w:rFonts w:ascii="仿宋_GB2312" w:hAnsi="仿宋_GB2312" w:cs="仿宋_GB2312" w:eastAsia="仿宋_GB2312"/>
          <w:sz w:val="32"/>
        </w:rPr>
        <w:t>48.07%</w:t>
      </w:r>
      <w:r>
        <w:rPr>
          <w:rFonts w:ascii="仿宋_GB2312" w:eastAsia="仿宋_GB2312" w:hAnsiTheme="minorEastAsia" w:cs="仿宋_GB2312" w:hint="eastAsia"/>
          <w:sz w:val="32"/>
          <w:szCs w:val="32"/>
        </w:rPr>
        <w:t>；新增</w:t>
      </w:r>
      <w:r w:rsidRPr="00215F3D">
        <w:rPr>
          <w:rFonts w:ascii="仿宋_GB2312" w:eastAsia="仿宋_GB2312" w:hAnsiTheme="minorEastAsia" w:cs="仿宋_GB2312" w:hint="eastAsia"/>
          <w:sz w:val="32"/>
          <w:szCs w:val="32"/>
        </w:rPr>
        <w:t>腾退土地面积</w:t>
      </w:r>
      <w:proofErr w:type="spellStart"/>
      <w:proofErr w:type="spellEnd"/>
      <w:r>
        <w:rPr>
          <w:rFonts w:ascii="仿宋_GB2312" w:hAnsi="仿宋_GB2312" w:cs="仿宋_GB2312" w:eastAsia="仿宋_GB2312"/>
          <w:sz w:val="32"/>
        </w:rPr>
        <w:t>0.0</w:t>
      </w:r>
      <w:r>
        <w:rPr>
          <w:rFonts w:ascii="仿宋_GB2312" w:eastAsia="仿宋_GB2312" w:hAnsiTheme="minorEastAsia" w:cs="仿宋_GB2312" w:hint="eastAsia"/>
          <w:sz w:val="32"/>
          <w:szCs w:val="32"/>
        </w:rPr>
        <w:t>亩</w:t>
      </w:r>
      <w:r>
        <w:rPr>
          <w:rFonts w:ascii="仿宋_GB2312" w:eastAsia="仿宋_GB2312" w:hAnsiTheme="minorEastAsia" w:cs="仿宋_GB2312"/>
          <w:sz w:val="32"/>
          <w:szCs w:val="32"/>
        </w:rPr>
        <w:t>，</w:t>
      </w:r>
      <w:r w:rsidRPr="00DB5406">
        <w:rPr>
          <w:rFonts w:ascii="仿宋_GB2312" w:eastAsia="仿宋_GB2312" w:hAnsiTheme="minorEastAsia" w:cs="仿宋_GB2312"/>
          <w:sz w:val="32"/>
          <w:szCs w:val="32"/>
        </w:rPr>
        <w:t>累计</w:t>
      </w:r>
      <w:r w:rsidRPr="00DB5406">
        <w:rPr>
          <w:rFonts w:ascii="仿宋_GB2312" w:eastAsia="仿宋_GB2312" w:hAnsiTheme="minorEastAsia" w:cs="仿宋_GB2312" w:hint="eastAsia"/>
          <w:sz w:val="32"/>
          <w:szCs w:val="32"/>
        </w:rPr>
        <w:t>腾退土地面积</w:t>
      </w:r>
      <w:proofErr w:type="spellStart"/>
      <w:proofErr w:type="spellEnd"/>
      <w:r>
        <w:rPr>
          <w:rFonts w:ascii="仿宋_GB2312" w:hAnsi="仿宋_GB2312" w:cs="仿宋_GB2312" w:eastAsia="仿宋_GB2312"/>
          <w:sz w:val="32"/>
        </w:rPr>
        <w:t>777.62</w:t>
      </w:r>
      <w:r w:rsidRPr="00DB5406">
        <w:rPr>
          <w:rFonts w:ascii="仿宋_GB2312" w:eastAsia="仿宋_GB2312" w:hAnsiTheme="minorEastAsia" w:cs="仿宋_GB2312" w:hint="eastAsia"/>
          <w:sz w:val="32"/>
          <w:szCs w:val="32"/>
        </w:rPr>
        <w:t>亩，占“一本账”整改项目总土地面积</w:t>
      </w:r>
      <w:proofErr w:type="spellStart"/>
      <w:proofErr w:type="spellEnd"/>
      <w:r>
        <w:rPr>
          <w:rFonts w:ascii="仿宋_GB2312" w:hAnsi="仿宋_GB2312" w:cs="仿宋_GB2312" w:eastAsia="仿宋_GB2312"/>
          <w:sz w:val="32"/>
        </w:rPr>
        <w:t>37.04%</w:t>
      </w:r>
      <w:r w:rsidRPr="00DB5406">
        <w:rPr>
          <w:rFonts w:ascii="仿宋_GB2312" w:eastAsia="仿宋_GB2312" w:hAnsiTheme="minorEastAsia" w:cs="仿宋_GB2312" w:hint="eastAsia"/>
          <w:sz w:val="32"/>
          <w:szCs w:val="32"/>
        </w:rPr>
        <w:t>；</w:t>
      </w:r>
      <w:r>
        <w:rPr>
          <w:rFonts w:ascii="仿宋_GB2312" w:eastAsia="仿宋_GB2312" w:hAnsiTheme="minorEastAsia" w:cs="仿宋_GB2312" w:hint="eastAsia"/>
          <w:sz w:val="32"/>
          <w:szCs w:val="32"/>
        </w:rPr>
        <w:t>新增</w:t>
      </w:r>
      <w:r w:rsidRPr="00215F3D">
        <w:rPr>
          <w:rFonts w:ascii="仿宋_GB2312" w:eastAsia="仿宋_GB2312" w:hAnsiTheme="minorEastAsia" w:cs="仿宋_GB2312" w:hint="eastAsia"/>
          <w:sz w:val="32"/>
          <w:szCs w:val="32"/>
        </w:rPr>
        <w:t>拆除违法建设面积</w:t>
      </w:r>
      <w:proofErr w:type="spellStart"/>
      <w:proofErr w:type="spellEnd"/>
      <w:proofErr w:type="gramStart"/>
      <w:r>
        <w:rPr>
          <w:rFonts w:ascii="仿宋_GB2312" w:hAnsi="仿宋_GB2312" w:cs="仿宋_GB2312" w:eastAsia="仿宋_GB2312"/>
          <w:sz w:val="32"/>
        </w:rPr>
        <w:t>0.0</w:t>
      </w:r>
      <w:r>
        <w:rPr>
          <w:rFonts w:ascii="仿宋_GB2312" w:eastAsia="仿宋_GB2312" w:hAnsiTheme="minorEastAsia" w:cs="仿宋_GB2312" w:hint="eastAsia"/>
          <w:sz w:val="32"/>
          <w:szCs w:val="32"/>
        </w:rPr>
        <w:t>万</w:t>
      </w:r>
      <w:r>
        <w:rPr>
          <w:rFonts w:ascii="仿宋_GB2312" w:eastAsia="仿宋_GB2312" w:hAnsiTheme="minorEastAsia" w:cs="仿宋_GB2312"/>
          <w:sz w:val="32"/>
          <w:szCs w:val="32"/>
        </w:rPr>
        <w:t>平方米</w:t>
      </w:r>
      <w:proofErr w:type="gramEnd"/>
      <w:r>
        <w:rPr>
          <w:rFonts w:ascii="仿宋_GB2312" w:eastAsia="仿宋_GB2312" w:hAnsiTheme="minorEastAsia" w:cs="仿宋_GB2312"/>
          <w:sz w:val="32"/>
          <w:szCs w:val="32"/>
        </w:rPr>
        <w:t>，</w:t>
      </w:r>
      <w:r w:rsidRPr="00DB5406">
        <w:rPr>
          <w:rFonts w:ascii="仿宋_GB2312" w:eastAsia="仿宋_GB2312" w:hAnsiTheme="minorEastAsia" w:cs="仿宋_GB2312"/>
          <w:sz w:val="32"/>
          <w:szCs w:val="32"/>
        </w:rPr>
        <w:t>累计</w:t>
      </w:r>
      <w:r w:rsidRPr="00DB5406">
        <w:rPr>
          <w:rFonts w:ascii="仿宋_GB2312" w:eastAsia="仿宋_GB2312" w:hAnsiTheme="minorEastAsia" w:cs="仿宋_GB2312" w:hint="eastAsia"/>
          <w:sz w:val="32"/>
          <w:szCs w:val="32"/>
        </w:rPr>
        <w:t>拆除违法建设面积</w:t>
      </w:r>
      <w:proofErr w:type="spellStart"/>
      <w:proofErr w:type="spellEnd"/>
      <w:proofErr w:type="gramStart"/>
      <w:r>
        <w:rPr>
          <w:rFonts w:ascii="仿宋_GB2312" w:hAnsi="仿宋_GB2312" w:cs="仿宋_GB2312" w:eastAsia="仿宋_GB2312"/>
          <w:sz w:val="32"/>
        </w:rPr>
        <w:t>13.3889</w:t>
      </w:r>
      <w:r w:rsidRPr="00DB5406">
        <w:rPr>
          <w:rFonts w:ascii="仿宋_GB2312" w:eastAsia="仿宋_GB2312" w:hAnsiTheme="minorEastAsia" w:cs="仿宋_GB2312" w:hint="eastAsia"/>
          <w:sz w:val="32"/>
          <w:szCs w:val="32"/>
        </w:rPr>
        <w:t>万平方米</w:t>
      </w:r>
      <w:proofErr w:type="gramEnd"/>
      <w:r w:rsidRPr="00DB5406">
        <w:rPr>
          <w:rFonts w:ascii="仿宋_GB2312" w:eastAsia="仿宋_GB2312" w:hAnsiTheme="minorEastAsia" w:cs="仿宋_GB2312" w:hint="eastAsia"/>
          <w:sz w:val="32"/>
          <w:szCs w:val="32"/>
        </w:rPr>
        <w:t>，占“一本账”整改项目总建筑面积</w:t>
      </w:r>
      <w:proofErr w:type="spellStart"/>
      <w:proofErr w:type="spellEnd"/>
      <w:r>
        <w:rPr>
          <w:rFonts w:ascii="仿宋_GB2312" w:hAnsi="仿宋_GB2312" w:cs="仿宋_GB2312" w:eastAsia="仿宋_GB2312"/>
          <w:sz w:val="32"/>
        </w:rPr>
        <w:t>26.03%</w:t>
      </w:r>
      <w:r w:rsidRPr="00DB5406">
        <w:rPr>
          <w:rFonts w:ascii="仿宋_GB2312" w:eastAsia="仿宋_GB2312" w:hAnsiTheme="minorEastAsia" w:cs="仿宋_GB2312" w:hint="eastAsia"/>
          <w:sz w:val="32"/>
          <w:szCs w:val="32"/>
        </w:rPr>
        <w:t>。</w:t>
      </w:r>
      <w:r w:rsidRPr="00066EC0">
        <w:rPr>
          <w:rFonts w:ascii="仿宋_GB2312" w:eastAsia="仿宋_GB2312" w:hAnsiTheme="minorEastAsia" w:cs="仿宋_GB2312" w:hint="eastAsia"/>
          <w:sz w:val="32"/>
          <w:szCs w:val="32"/>
        </w:rPr>
        <w:t>具体为</w:t>
      </w:r>
      <w:proofErr w:type="spellStart"/>
      <w:proofErr w:type="spellEnd"/>
      <w:r>
        <w:rPr>
          <w:rFonts w:ascii="仿宋_GB2312" w:hAnsi="仿宋_GB2312" w:cs="仿宋_GB2312" w:eastAsia="仿宋_GB2312"/>
          <w:sz w:val="32"/>
        </w:rPr>
        <w:t>nullnullnullnullnullnullnullnullnullnullnullnullnullnullnullnullnullnullnullnullnullnullnullnullnullnullnullnull</w:t>
      </w:r>
      <w:r w:rsidRPr="005377C2">
        <w:rPr>
          <w:rFonts w:ascii="仿宋_GB2312" w:eastAsia="仿宋_GB2312" w:hAnsiTheme="minorEastAsia" w:cs="仿宋_GB2312" w:hint="eastAsia"/>
          <w:b/>
          <w:sz w:val="32"/>
          <w:szCs w:val="32"/>
        </w:rPr>
        <w:t>其余</w:t>
      </w:r>
      <w:r w:rsidRPr="005377C2">
        <w:rPr>
          <w:rFonts w:ascii="仿宋_GB2312" w:eastAsia="仿宋_GB2312" w:hAnsiTheme="minorEastAsia" w:cs="仿宋_GB2312"/>
          <w:b/>
          <w:sz w:val="32"/>
          <w:szCs w:val="32"/>
        </w:rPr>
        <w:t>街镇无进展</w:t>
      </w:r>
      <w:r w:rsidR="00956998">
        <w:rPr>
          <w:rFonts w:ascii="仿宋_GB2312" w:eastAsia="仿宋_GB2312" w:hAnsiTheme="minorEastAsia" w:cs="仿宋_GB2312" w:hint="eastAsia"/>
          <w:b/>
          <w:sz w:val="32"/>
          <w:szCs w:val="32"/>
        </w:rPr>
        <w:t>,</w:t>
      </w:r>
      <w:r w:rsidR="00470540" w:rsidRPr="00470540">
        <w:rPr>
          <w:rFonts w:ascii="仿宋_GB2312" w:eastAsia="仿宋_GB2312" w:hAnsiTheme="minorEastAsia" w:cs="仿宋_GB2312" w:hint="eastAsia"/>
          <w:sz w:val="32"/>
          <w:szCs w:val="32"/>
        </w:rPr>
        <w:t xml:space="preserve"> </w:t>
      </w:r>
      <w:r>
        <w:rPr>
          <w:rFonts w:ascii="仿宋_GB2312" w:hAnsi="仿宋_GB2312" w:cs="仿宋_GB2312" w:eastAsia="仿宋_GB2312"/>
          <w:sz w:val="32"/>
        </w:rPr>
        <w:t>永定路街道，北下关街道，青龙桥街道，燕园街道，</w:t>
      </w:r>
      <w:r w:rsidR="00956998">
        <w:rPr>
          <w:rFonts w:ascii="仿宋_GB2312" w:eastAsia="仿宋_GB2312" w:hAnsiTheme="minorEastAsia" w:cs="仿宋_GB2312"/>
          <w:b/>
          <w:sz w:val="32"/>
          <w:szCs w:val="32"/>
        </w:rPr>
        <w:t>整改进度长期为</w:t>
      </w:r>
      <w:r w:rsidR="00956998">
        <w:rPr>
          <w:rFonts w:ascii="仿宋_GB2312" w:eastAsia="仿宋_GB2312" w:hAnsiTheme="minorEastAsia" w:cs="仿宋_GB2312" w:hint="eastAsia"/>
          <w:b/>
          <w:sz w:val="32"/>
          <w:szCs w:val="32"/>
        </w:rPr>
        <w:t>0</w:t>
      </w:r>
      <w:r w:rsidR="00956998">
        <w:rPr>
          <w:rFonts w:ascii="仿宋_GB2312" w:eastAsia="仿宋_GB2312" w:hAnsiTheme="minorEastAsia" w:cs="仿宋_GB2312"/>
          <w:b/>
          <w:sz w:val="32"/>
          <w:szCs w:val="32"/>
        </w:rPr>
        <w:t>%</w:t>
      </w:r>
      <w:r w:rsidRPr="005377C2">
        <w:rPr>
          <w:rFonts w:ascii="仿宋_GB2312" w:eastAsia="仿宋_GB2312" w:hAnsiTheme="minorEastAsia" w:cs="仿宋_GB2312" w:hint="eastAsia"/>
          <w:sz w:val="32"/>
          <w:szCs w:val="32"/>
        </w:rPr>
        <w:t>。</w:t>
      </w:r>
      <w:r w:rsidRPr="00F364D7">
        <w:rPr>
          <w:rFonts w:ascii="仿宋_GB2312" w:eastAsia="仿宋_GB2312" w:hAnsiTheme="minorEastAsia" w:cs="仿宋_GB2312" w:hint="eastAsia"/>
          <w:sz w:val="32"/>
          <w:szCs w:val="32"/>
        </w:rPr>
        <w:t>截至</w:t>
      </w:r>
      <w:r w:rsidRPr="00F364D7">
        <w:rPr>
          <w:rFonts w:ascii="仿宋_GB2312" w:eastAsia="仿宋_GB2312" w:hAnsiTheme="minorEastAsia" w:cs="仿宋_GB2312"/>
          <w:sz w:val="32"/>
          <w:szCs w:val="32"/>
        </w:rPr>
        <w:t>目前，</w:t>
      </w:r>
      <w:r>
        <w:rPr>
          <w:rFonts w:ascii="仿宋_GB2312" w:hAnsi="仿宋_GB2312" w:cs="仿宋_GB2312" w:eastAsia="仿宋_GB2312"/>
          <w:sz w:val="32"/>
        </w:rPr>
        <w:t>羊坊店街道，中关村街道，海淀街道，海淀镇，紫竹院街道，曙光街道，</w:t>
      </w:r>
      <w:r w:rsidRPr="00F364D7">
        <w:rPr>
          <w:rFonts w:ascii="仿宋_GB2312" w:eastAsia="仿宋_GB2312" w:hAnsiTheme="minorEastAsia" w:cs="仿宋_GB2312" w:hint="eastAsia"/>
          <w:sz w:val="32"/>
          <w:szCs w:val="32"/>
        </w:rPr>
        <w:t>已100%完成任务</w:t>
      </w:r>
      <w:r w:rsidRPr="00F364D7">
        <w:rPr>
          <w:rFonts w:ascii="仿宋_GB2312" w:eastAsia="仿宋_GB2312" w:hAnsiTheme="minorEastAsia" w:cs="仿宋_GB2312"/>
          <w:sz w:val="32"/>
          <w:szCs w:val="32"/>
        </w:rPr>
        <w:t>，有关</w:t>
      </w:r>
      <w:r w:rsidRPr="00F364D7">
        <w:rPr>
          <w:rFonts w:ascii="仿宋_GB2312" w:eastAsia="仿宋_GB2312" w:hAnsiTheme="minorEastAsia" w:cs="仿宋_GB2312" w:hint="eastAsia"/>
          <w:sz w:val="32"/>
          <w:szCs w:val="32"/>
        </w:rPr>
        <w:t>剩余</w:t>
      </w:r>
      <w:r w:rsidR="000B5704">
        <w:rPr>
          <w:rFonts w:ascii="仿宋_GB2312" w:eastAsia="仿宋_GB2312" w:hAnsiTheme="minorEastAsia" w:cs="仿宋_GB2312" w:hint="eastAsia"/>
          <w:sz w:val="32"/>
          <w:szCs w:val="32"/>
        </w:rPr>
        <w:t>未完成整改</w:t>
      </w:r>
      <w:proofErr w:type="spellStart"/>
      <w:proofErr w:type="spellEnd"/>
      <w:proofErr w:type="gramStart"/>
      <w:r>
        <w:rPr>
          <w:rFonts w:ascii="仿宋_GB2312" w:hAnsi="仿宋_GB2312" w:cs="仿宋_GB2312" w:eastAsia="仿宋_GB2312"/>
          <w:sz w:val="32"/>
        </w:rPr>
        <w:t>229</w:t>
      </w:r>
      <w:r w:rsidRPr="00F364D7">
        <w:rPr>
          <w:rFonts w:ascii="仿宋_GB2312" w:eastAsia="仿宋_GB2312" w:hAnsiTheme="minorEastAsia" w:cs="仿宋_GB2312" w:hint="eastAsia"/>
          <w:sz w:val="32"/>
          <w:szCs w:val="32"/>
        </w:rPr>
        <w:t>个</w:t>
      </w:r>
      <w:proofErr w:type="gramEnd"/>
      <w:r w:rsidRPr="00F364D7">
        <w:rPr>
          <w:rFonts w:ascii="仿宋_GB2312" w:eastAsia="仿宋_GB2312" w:hAnsiTheme="minorEastAsia" w:cs="仿宋_GB2312" w:hint="eastAsia"/>
          <w:sz w:val="32"/>
          <w:szCs w:val="32"/>
        </w:rPr>
        <w:t>项目各街镇整改情况具体如下：</w:t>
      </w:r>
    </w:p>
    <w:p w14:paraId="66F12AB1" w14:textId="2EBB52C6" w:rsidR="00403881" w:rsidRPr="00F364D7" w:rsidRDefault="00403881" w:rsidP="001760A9">
      <w:pPr>
        <w:spacing w:line="560" w:lineRule="exact"/>
        <w:ind w:rightChars="28" w:right="59" w:firstLineChars="200" w:firstLine="643"/>
        <w:rPr>
          <w:rFonts w:ascii="仿宋_GB2312" w:eastAsia="仿宋_GB2312" w:hAnsiTheme="minorEastAsia" w:cs="仿宋_GB2312"/>
          <w:sz w:val="32"/>
          <w:szCs w:val="32"/>
        </w:rPr>
      </w:pPr>
      <w:r w:rsidRPr="00F364D7">
        <w:rPr>
          <w:rFonts w:ascii="仿宋_GB2312" w:eastAsia="仿宋_GB2312" w:hAnsiTheme="minorEastAsia" w:cs="仿宋_GB2312" w:hint="eastAsia"/>
          <w:b/>
          <w:bCs/>
          <w:sz w:val="32"/>
          <w:szCs w:val="32"/>
        </w:rPr>
        <w:t>按整改项目到位率计算</w:t>
      </w:r>
      <w:r w:rsidRPr="00F364D7">
        <w:rPr>
          <w:rFonts w:ascii="仿宋_GB2312" w:eastAsia="仿宋_GB2312" w:hAnsiTheme="minorEastAsia" w:cs="仿宋_GB2312" w:hint="eastAsia"/>
          <w:sz w:val="32"/>
          <w:szCs w:val="32"/>
        </w:rPr>
        <w:t>：</w:t>
      </w:r>
      <w:proofErr w:type="spellStart"/>
      <w:proofErr w:type="spellEnd"/>
      <w:r>
        <w:rPr>
          <w:rFonts w:ascii="仿宋_GB2312" w:hAnsi="仿宋_GB2312" w:cs="仿宋_GB2312" w:eastAsia="仿宋_GB2312"/>
          <w:sz w:val="32"/>
        </w:rPr>
        <w:t>学院路街道，苏家坨镇，花园路街道，清河街道，北太平庄街道，</w:t>
      </w:r>
      <w:r w:rsidRPr="00F364D7">
        <w:rPr>
          <w:rFonts w:ascii="仿宋_GB2312" w:eastAsia="仿宋_GB2312" w:hAnsiTheme="minorEastAsia" w:cs="仿宋_GB2312" w:hint="eastAsia"/>
          <w:sz w:val="32"/>
          <w:szCs w:val="32"/>
        </w:rPr>
        <w:t>整改到位率达到60%以上；</w:t>
      </w:r>
      <w:proofErr w:type="spellStart"/>
      <w:proofErr w:type="spellEnd"/>
      <w:r>
        <w:rPr>
          <w:rFonts w:ascii="仿宋_GB2312" w:hAnsi="仿宋_GB2312" w:cs="仿宋_GB2312" w:eastAsia="仿宋_GB2312"/>
          <w:sz w:val="32"/>
        </w:rPr>
        <w:t>东升镇，万寿路街道，八里庄街道，上地街道，</w:t>
      </w:r>
      <w:r w:rsidRPr="00F364D7">
        <w:rPr>
          <w:rFonts w:ascii="仿宋_GB2312" w:eastAsia="仿宋_GB2312" w:hAnsiTheme="minorEastAsia" w:cs="仿宋_GB2312" w:hint="eastAsia"/>
          <w:sz w:val="32"/>
          <w:szCs w:val="32"/>
        </w:rPr>
        <w:t>整改到位率达到50%；</w:t>
      </w:r>
      <w:proofErr w:type="spellStart"/>
      <w:proofErr w:type="spellEnd"/>
      <w:r>
        <w:rPr>
          <w:rFonts w:ascii="仿宋_GB2312" w:hAnsi="仿宋_GB2312" w:cs="仿宋_GB2312" w:eastAsia="仿宋_GB2312"/>
          <w:sz w:val="32"/>
        </w:rPr>
        <w:t>温泉镇，西三旗街道，西北旺镇，上庄镇，田村路街道，四季青镇，甘家口街道，马连洼街道，合计，</w:t>
      </w:r>
      <w:r w:rsidRPr="00F364D7">
        <w:rPr>
          <w:rFonts w:ascii="仿宋_GB2312" w:eastAsia="仿宋_GB2312" w:hAnsiTheme="minorEastAsia" w:cs="仿宋_GB2312" w:hint="eastAsia"/>
          <w:sz w:val="32"/>
          <w:szCs w:val="32"/>
        </w:rPr>
        <w:t>整改到位率在20%以上。</w:t>
      </w:r>
    </w:p>
    <w:p w14:paraId="4CFFA7FC" w14:textId="6F3820F1" w:rsidR="00403881" w:rsidRDefault="00403881" w:rsidP="001760A9">
      <w:pPr>
        <w:spacing w:line="560" w:lineRule="exact"/>
        <w:ind w:firstLineChars="200" w:firstLine="643"/>
        <w:rPr>
          <w:rFonts w:ascii="仿宋_GB2312" w:eastAsia="仿宋_GB2312" w:hAnsiTheme="minorEastAsia" w:cs="仿宋_GB2312"/>
          <w:sz w:val="32"/>
          <w:szCs w:val="32"/>
        </w:rPr>
      </w:pPr>
      <w:r w:rsidRPr="00A500AE">
        <w:rPr>
          <w:rFonts w:ascii="仿宋_GB2312" w:eastAsia="仿宋_GB2312" w:hAnsiTheme="minorEastAsia" w:cs="仿宋_GB2312" w:hint="eastAsia"/>
          <w:b/>
          <w:bCs/>
          <w:sz w:val="32"/>
          <w:szCs w:val="32"/>
        </w:rPr>
        <w:t>按整改面积到位率计算</w:t>
      </w:r>
      <w:r w:rsidRPr="00A500AE">
        <w:rPr>
          <w:rFonts w:ascii="仿宋_GB2312" w:eastAsia="仿宋_GB2312" w:hAnsiTheme="minorEastAsia" w:cs="仿宋_GB2312" w:hint="eastAsia"/>
          <w:sz w:val="32"/>
          <w:szCs w:val="32"/>
        </w:rPr>
        <w:t>：</w:t>
      </w:r>
      <w:proofErr w:type="spellStart"/>
      <w:proofErr w:type="spellEnd"/>
      <w:r>
        <w:rPr>
          <w:rFonts w:ascii="仿宋_GB2312" w:hAnsi="仿宋_GB2312" w:cs="仿宋_GB2312" w:eastAsia="仿宋_GB2312"/>
          <w:sz w:val="32"/>
        </w:rPr>
        <w:t>学院路街道，花园路街道，清河街道，北太平庄街道，东升镇，万寿路街道，甘家口街道，</w:t>
      </w:r>
      <w:r w:rsidRPr="00A500AE">
        <w:rPr>
          <w:rFonts w:ascii="仿宋_GB2312" w:eastAsia="仿宋_GB2312" w:hAnsiTheme="minorEastAsia" w:cs="仿宋_GB2312" w:hint="eastAsia"/>
          <w:sz w:val="32"/>
          <w:szCs w:val="32"/>
        </w:rPr>
        <w:t>整改到位率达到50%以上；</w:t>
      </w:r>
      <w:proofErr w:type="spellStart"/>
      <w:proofErr w:type="spellEnd"/>
      <w:r>
        <w:rPr>
          <w:rFonts w:ascii="仿宋_GB2312" w:hAnsi="仿宋_GB2312" w:cs="仿宋_GB2312" w:eastAsia="仿宋_GB2312"/>
          <w:sz w:val="32"/>
        </w:rPr>
        <w:t>苏家坨镇，八里庄街道，温泉镇，西北旺镇，上庄镇，田村路街道，四季青镇，合计，</w:t>
      </w:r>
      <w:r w:rsidRPr="00A500AE">
        <w:rPr>
          <w:rFonts w:ascii="仿宋_GB2312" w:eastAsia="仿宋_GB2312" w:hAnsiTheme="minorEastAsia" w:cs="仿宋_GB2312" w:hint="eastAsia"/>
          <w:sz w:val="32"/>
          <w:szCs w:val="32"/>
        </w:rPr>
        <w:t>整改到位率在20%以上。</w:t>
      </w:r>
    </w:p>
    <w:p w14:paraId="54BAF93E" w14:textId="5597FECB" w:rsidR="00C43E1D" w:rsidRDefault="00C43E1D" w:rsidP="00651AFC">
      <w:pPr>
        <w:rPr>
          <w:rFonts w:ascii="Calibri" w:eastAsia="宋体" w:hAnsi="Calibri" w:cs="Times New Roman"/>
          <w:szCs w:val="24"/>
        </w:rPr>
      </w:pPr>
    </w:p>
    <w:p w14:paraId="1B2E5603" w14:textId="77777777" w:rsidR="0059352A" w:rsidRDefault="0059352A" w:rsidP="00651AFC">
      <w:pPr>
        <w:rPr>
          <w:rFonts w:ascii="Calibri" w:eastAsia="宋体" w:hAnsi="Calibri" w:cs="Times New Roman"/>
          <w:szCs w:val="24"/>
        </w:rPr>
      </w:pPr>
    </w:p>
    <w:p w14:paraId="5BA674C0" w14:textId="77777777" w:rsidR="0059352A" w:rsidRDefault="0059352A" w:rsidP="00651AFC">
      <w:pPr>
        <w:rPr>
          <w:rFonts w:ascii="Calibri" w:eastAsia="宋体" w:hAnsi="Calibri" w:cs="Times New Roman"/>
          <w:szCs w:val="24"/>
        </w:rPr>
      </w:pPr>
    </w:p>
    <w:p w14:paraId="1BD9C46A" w14:textId="77777777" w:rsidR="0059352A" w:rsidRDefault="0059352A" w:rsidP="00651AFC">
      <w:pPr>
        <w:rPr>
          <w:rFonts w:ascii="Calibri" w:eastAsia="宋体" w:hAnsi="Calibri" w:cs="Times New Roman"/>
          <w:szCs w:val="24"/>
        </w:rPr>
      </w:pPr>
    </w:p>
    <w:p w14:paraId="0C50E81C" w14:textId="77777777" w:rsidR="0059352A" w:rsidRDefault="0059352A" w:rsidP="00651AFC">
      <w:pPr>
        <w:rPr>
          <w:rFonts w:ascii="Calibri" w:eastAsia="宋体" w:hAnsi="Calibri" w:cs="Times New Roman"/>
          <w:szCs w:val="24"/>
        </w:rPr>
      </w:pPr>
    </w:p>
    <w:p w14:paraId="16E5263C" w14:textId="77777777" w:rsidR="0059352A" w:rsidRDefault="0059352A" w:rsidP="00651AFC">
      <w:pPr>
        <w:rPr>
          <w:rFonts w:ascii="Calibri" w:eastAsia="宋体" w:hAnsi="Calibri" w:cs="Times New Roman"/>
          <w:szCs w:val="24"/>
        </w:rPr>
      </w:pPr>
    </w:p>
    <w:p w14:paraId="4316910E" w14:textId="48100455" w:rsidR="00651AFC" w:rsidRDefault="00651AFC" w:rsidP="00651AFC">
      <w:pPr>
        <w:rPr>
          <w:rFonts w:ascii="Calibri" w:eastAsia="宋体" w:hAnsi="Calibri" w:cs="Times New Roman"/>
          <w:szCs w:val="24"/>
        </w:rPr>
      </w:pPr>
      <w:r>
        <w:rPr>
          <w:rFonts w:hint="eastAsia"/>
          <w:noProof/>
        </w:rPr>
        <w:lastRenderedPageBreak/>
        <w:drawing>
          <wp:inline distT="0" distB="0" distL="114300" distR="114300" wp14:anchorId="29830819" wp14:editId="33192B4F">
            <wp:extent cx="5285740" cy="2134235"/>
            <wp:effectExtent l="0" t="0" r="10160" b="18415"/>
            <wp:docPr id="24" name="图表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7"/>
              </a:graphicData>
            </a:graphic>
          </wp:inline>
        </w:drawing>
      </w:r>
    </w:p>
    <w:p w14:paraId="53C7A1B9" w14:textId="77777777" w:rsidR="00651AFC" w:rsidRDefault="00651AFC" w:rsidP="00651AFC">
      <w:pPr>
        <w:rPr>
          <w:rFonts w:ascii="Calibri" w:eastAsia="宋体" w:hAnsi="Calibri" w:cs="Times New Roman"/>
          <w:szCs w:val="24"/>
        </w:rPr>
      </w:pPr>
    </w:p>
    <w:p w14:paraId="6FF877C7" w14:textId="77777777" w:rsidR="0059352A" w:rsidRDefault="0059352A" w:rsidP="00651AFC">
      <w:pPr>
        <w:rPr>
          <w:rFonts w:ascii="Calibri" w:eastAsia="宋体" w:hAnsi="Calibri" w:cs="Times New Roman"/>
          <w:szCs w:val="24"/>
        </w:rPr>
      </w:pPr>
    </w:p>
    <w:p w14:paraId="2A17FF09" w14:textId="77777777" w:rsidR="0059352A" w:rsidRDefault="0059352A" w:rsidP="00651AFC">
      <w:pPr>
        <w:rPr>
          <w:rFonts w:ascii="Calibri" w:eastAsia="宋体" w:hAnsi="Calibri" w:cs="Times New Roman"/>
          <w:szCs w:val="24"/>
        </w:rPr>
      </w:pPr>
    </w:p>
    <w:p w14:paraId="2C9415AB" w14:textId="76F2F023" w:rsidR="00651AFC" w:rsidRDefault="00BB5A97" w:rsidP="00651AFC">
      <w:pPr>
        <w:rPr>
          <w:rFonts w:ascii="仿宋" w:eastAsia="仿宋" w:hAnsi="仿宋"/>
          <w:sz w:val="28"/>
          <w:szCs w:val="28"/>
        </w:rPr>
      </w:pPr>
      <w:r>
        <w:rPr>
          <w:rFonts w:hint="eastAsia"/>
          <w:noProof/>
        </w:rPr>
        <w:drawing>
          <wp:inline distT="0" distB="0" distL="114300" distR="114300" wp14:anchorId="60F375BC" wp14:editId="0C50574F">
            <wp:extent cx="5334000" cy="2676525"/>
            <wp:effectExtent l="0" t="0" r="19050" b="9525"/>
            <wp:docPr id="29" name="图表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8"/>
              </a:graphicData>
            </a:graphic>
          </wp:inline>
        </w:drawing>
      </w:r>
    </w:p>
    <w:p w14:paraId="759FCBC4" w14:textId="77777777" w:rsidR="0059352A" w:rsidRDefault="0059352A" w:rsidP="00F837FB">
      <w:pPr>
        <w:spacing w:line="560" w:lineRule="exact"/>
        <w:jc w:val="center"/>
        <w:rPr>
          <w:rFonts w:ascii="仿宋" w:eastAsia="仿宋" w:hAnsi="仿宋"/>
          <w:sz w:val="28"/>
          <w:szCs w:val="28"/>
        </w:rPr>
      </w:pPr>
    </w:p>
    <w:p w14:paraId="354AF82F" w14:textId="47E26EA1" w:rsidR="00863081" w:rsidRDefault="00403881" w:rsidP="00F837FB">
      <w:pPr>
        <w:spacing w:line="560" w:lineRule="exact"/>
        <w:jc w:val="center"/>
        <w:rPr>
          <w:rFonts w:ascii="仿宋" w:eastAsia="仿宋" w:hAnsi="仿宋"/>
          <w:sz w:val="28"/>
          <w:szCs w:val="28"/>
        </w:rPr>
      </w:pPr>
      <w:r w:rsidRPr="00214407">
        <w:rPr>
          <w:rFonts w:ascii="仿宋" w:eastAsia="仿宋" w:hAnsi="仿宋" w:hint="eastAsia"/>
          <w:sz w:val="28"/>
          <w:szCs w:val="28"/>
        </w:rPr>
        <w:t>各街镇规自领域违法用地违法建设</w:t>
      </w:r>
      <w:r>
        <w:rPr>
          <w:rFonts w:ascii="仿宋" w:eastAsia="仿宋" w:hAnsi="仿宋" w:hint="eastAsia"/>
          <w:sz w:val="28"/>
          <w:szCs w:val="28"/>
        </w:rPr>
        <w:t>情况</w:t>
      </w:r>
      <w:r w:rsidRPr="00214407">
        <w:rPr>
          <w:rFonts w:ascii="仿宋" w:eastAsia="仿宋" w:hAnsi="仿宋" w:hint="eastAsia"/>
          <w:sz w:val="28"/>
          <w:szCs w:val="28"/>
        </w:rPr>
        <w:t>一览表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面积：亩）</w:t>
      </w:r>
    </w:p>
    <w:tbl>
      <w:tblPr>
        <w:tblW w:w="10000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tcW w:type="pct" w:w="50"/>
            <w:shd w:fill="B4C6E7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序号</w:t>
            </w:r>
          </w:p>
        </w:tc>
        <w:tc>
          <w:tcPr>
            <w:tcW w:type="pct" w:w="550"/>
            <w:shd w:fill="B4C6E7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街镇</w:t>
            </w:r>
          </w:p>
        </w:tc>
        <w:tc>
          <w:tcPr>
            <w:tcW w:type="pct" w:w="400"/>
            <w:shd w:fill="B4C6E7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总宗数</w:t>
            </w:r>
          </w:p>
        </w:tc>
        <w:tc>
          <w:tcPr>
            <w:tcW w:type="pct" w:w="400"/>
            <w:shd w:fill="B4C6E7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总面积</w:t>
            </w:r>
          </w:p>
        </w:tc>
        <w:tc>
          <w:tcPr>
            <w:tcW w:type="pct" w:w="400"/>
            <w:shd w:fill="B4C6E7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已整改宗数</w:t>
            </w:r>
          </w:p>
        </w:tc>
        <w:tc>
          <w:tcPr>
            <w:tcW w:type="pct" w:w="400"/>
            <w:shd w:fill="B4C6E7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已整改面积</w:t>
            </w:r>
          </w:p>
        </w:tc>
        <w:tc>
          <w:tcPr>
            <w:tcW w:type="pct" w:w="400"/>
            <w:shd w:fill="B4C6E7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未整改宗数</w:t>
            </w:r>
          </w:p>
        </w:tc>
        <w:tc>
          <w:tcPr>
            <w:tcW w:type="pct" w:w="400"/>
            <w:shd w:fill="B4C6E7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未整改面积</w:t>
            </w:r>
          </w:p>
        </w:tc>
        <w:tc>
          <w:tcPr>
            <w:tcW w:type="pct" w:w="400"/>
            <w:shd w:fill="B4C6E7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已整改宗数比</w:t>
            </w:r>
          </w:p>
        </w:tc>
        <w:tc>
          <w:tcPr>
            <w:tcW w:type="pct" w:w="400"/>
            <w:shd w:fill="B4C6E7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已整改面积比</w:t>
            </w:r>
          </w:p>
        </w:tc>
        <w:tc>
          <w:tcPr>
            <w:tcW w:type="pct" w:w="400"/>
            <w:shd w:fill="B4C6E7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已整改宗数排名</w:t>
            </w:r>
          </w:p>
        </w:tc>
        <w:tc>
          <w:tcPr>
            <w:tcW w:type="pct" w:w="400"/>
            <w:shd w:fill="B4C6E7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排名比较</w:t>
            </w:r>
          </w:p>
        </w:tc>
        <w:tc>
          <w:tcPr>
            <w:tcW w:type="pct" w:w="400"/>
            <w:shd w:fill="B4C6E7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已整改面积排名</w:t>
            </w:r>
          </w:p>
        </w:tc>
      </w:tr>
      <w:tr>
        <w:tc>
          <w:tcPr>
            <w:tcW w:type="pct" w:w="5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10</w:t>
            </w:r>
          </w:p>
        </w:tc>
        <w:tc>
          <w:tcPr>
            <w:tcW w:type="pct" w:w="55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羊坊店街道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0.97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0.97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0.0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100%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100%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</w:t>
            </w:r>
          </w:p>
        </w:tc>
      </w:tr>
      <w:tr>
        <w:tc>
          <w:tcPr>
            <w:tcW w:type="pct" w:w="5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13</w:t>
            </w:r>
          </w:p>
        </w:tc>
        <w:tc>
          <w:tcPr>
            <w:tcW w:type="pct" w:w="55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中关村街道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0.96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0.96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0.0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100%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100%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</w:t>
            </w:r>
          </w:p>
        </w:tc>
      </w:tr>
      <w:tr>
        <w:tc>
          <w:tcPr>
            <w:tcW w:type="pct" w:w="5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14</w:t>
            </w:r>
          </w:p>
        </w:tc>
        <w:tc>
          <w:tcPr>
            <w:tcW w:type="pct" w:w="55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海淀街道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6.61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6.61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0.0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100%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100%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</w:t>
            </w:r>
          </w:p>
        </w:tc>
      </w:tr>
      <w:tr>
        <w:tc>
          <w:tcPr>
            <w:tcW w:type="pct" w:w="5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18</w:t>
            </w:r>
          </w:p>
        </w:tc>
        <w:tc>
          <w:tcPr>
            <w:tcW w:type="pct" w:w="55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海淀镇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174.81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174.81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0.0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100%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100%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</w:t>
            </w:r>
          </w:p>
        </w:tc>
      </w:tr>
      <w:tr>
        <w:tc>
          <w:tcPr>
            <w:tcW w:type="pct" w:w="5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20</w:t>
            </w:r>
          </w:p>
        </w:tc>
        <w:tc>
          <w:tcPr>
            <w:tcW w:type="pct" w:w="55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紫竹院街道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0.76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0.76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0.0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100%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100%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</w:t>
            </w:r>
          </w:p>
        </w:tc>
      </w:tr>
      <w:tr>
        <w:tc>
          <w:tcPr>
            <w:tcW w:type="pct" w:w="5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24</w:t>
            </w:r>
          </w:p>
        </w:tc>
        <w:tc>
          <w:tcPr>
            <w:tcW w:type="pct" w:w="55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曙光街道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0.77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0.77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0.0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100%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100%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7DC904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</w:t>
            </w:r>
          </w:p>
        </w:tc>
      </w:tr>
      <w:tr>
        <w:tc>
          <w:tcPr>
            <w:tcW w:type="pct" w:w="5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7</w:t>
            </w:r>
          </w:p>
        </w:tc>
        <w:tc>
          <w:tcPr>
            <w:tcW w:type="pct" w:w="55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学院路街道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7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4.4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5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2.49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1.91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71.43%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56.59%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7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12</w:t>
            </w:r>
          </w:p>
        </w:tc>
      </w:tr>
      <w:tr>
        <w:tc>
          <w:tcPr>
            <w:tcW w:type="pct" w:w="5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</w:t>
            </w:r>
          </w:p>
        </w:tc>
        <w:tc>
          <w:tcPr>
            <w:tcW w:type="pct" w:w="55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苏家坨镇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118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253.77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83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124.49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35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129.28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70.34%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49.06%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8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14</w:t>
            </w:r>
          </w:p>
        </w:tc>
      </w:tr>
      <w:tr>
        <w:tc>
          <w:tcPr>
            <w:tcW w:type="pct" w:w="5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16</w:t>
            </w:r>
          </w:p>
        </w:tc>
        <w:tc>
          <w:tcPr>
            <w:tcW w:type="pct" w:w="55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花园路街道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3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7.86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6.36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1.5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66.67%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80.92%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9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8</w:t>
            </w:r>
          </w:p>
        </w:tc>
      </w:tr>
      <w:tr>
        <w:tc>
          <w:tcPr>
            <w:tcW w:type="pct" w:w="5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15</w:t>
            </w:r>
          </w:p>
        </w:tc>
        <w:tc>
          <w:tcPr>
            <w:tcW w:type="pct" w:w="55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清河街道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3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2.4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1.58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0.82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66.67%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65.83%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9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9</w:t>
            </w:r>
          </w:p>
        </w:tc>
      </w:tr>
      <w:tr>
        <w:tc>
          <w:tcPr>
            <w:tcW w:type="pct" w:w="5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12</w:t>
            </w:r>
          </w:p>
        </w:tc>
        <w:tc>
          <w:tcPr>
            <w:tcW w:type="pct" w:w="55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北太平庄街道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3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1.68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1.07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0.61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66.67%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63.69%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9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11</w:t>
            </w:r>
          </w:p>
        </w:tc>
      </w:tr>
      <w:tr>
        <w:tc>
          <w:tcPr>
            <w:tcW w:type="pct" w:w="5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8</w:t>
            </w:r>
          </w:p>
        </w:tc>
        <w:tc>
          <w:tcPr>
            <w:tcW w:type="pct" w:w="55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东升镇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9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128.23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5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83.01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4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45.22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55.56%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64.74%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12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10</w:t>
            </w:r>
          </w:p>
        </w:tc>
      </w:tr>
      <w:tr>
        <w:tc>
          <w:tcPr>
            <w:tcW w:type="pct" w:w="5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9</w:t>
            </w:r>
          </w:p>
        </w:tc>
        <w:tc>
          <w:tcPr>
            <w:tcW w:type="pct" w:w="55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万寿路街道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4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7.32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3.69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3.63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50%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50.41%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13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13</w:t>
            </w:r>
          </w:p>
        </w:tc>
      </w:tr>
      <w:tr>
        <w:tc>
          <w:tcPr>
            <w:tcW w:type="pct" w:w="5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11</w:t>
            </w:r>
          </w:p>
        </w:tc>
        <w:tc>
          <w:tcPr>
            <w:tcW w:type="pct" w:w="55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八里庄街道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4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3.94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1.87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2.07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50%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47.46%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13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15</w:t>
            </w:r>
          </w:p>
        </w:tc>
      </w:tr>
      <w:tr>
        <w:tc>
          <w:tcPr>
            <w:tcW w:type="pct" w:w="5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6</w:t>
            </w:r>
          </w:p>
        </w:tc>
        <w:tc>
          <w:tcPr>
            <w:tcW w:type="pct" w:w="55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上地街道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12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32.53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6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4.83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6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27.7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50%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14.85%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13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FFFB7D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21</w:t>
            </w:r>
          </w:p>
        </w:tc>
      </w:tr>
      <w:tr>
        <w:tc>
          <w:tcPr>
            <w:tcW w:type="pct" w:w="5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</w:t>
            </w:r>
          </w:p>
        </w:tc>
        <w:tc>
          <w:tcPr>
            <w:tcW w:type="pct" w:w="55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温泉镇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63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139.19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27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59.13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36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80.06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42.86%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42.48%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16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16</w:t>
            </w:r>
          </w:p>
        </w:tc>
      </w:tr>
      <w:tr>
        <w:tc>
          <w:tcPr>
            <w:tcW w:type="pct" w:w="5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17</w:t>
            </w:r>
          </w:p>
        </w:tc>
        <w:tc>
          <w:tcPr>
            <w:tcW w:type="pct" w:w="55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西三旗街道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5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27.65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1.87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3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25.78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40%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6.76%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17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24</w:t>
            </w:r>
          </w:p>
        </w:tc>
      </w:tr>
      <w:tr>
        <w:tc>
          <w:tcPr>
            <w:tcW w:type="pct" w:w="5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3</w:t>
            </w:r>
          </w:p>
        </w:tc>
        <w:tc>
          <w:tcPr>
            <w:tcW w:type="pct" w:w="55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西北旺镇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63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488.57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24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97.98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39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390.59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38.1%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20.05%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18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20</w:t>
            </w:r>
          </w:p>
        </w:tc>
      </w:tr>
      <w:tr>
        <w:tc>
          <w:tcPr>
            <w:tcW w:type="pct" w:w="5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4</w:t>
            </w:r>
          </w:p>
        </w:tc>
        <w:tc>
          <w:tcPr>
            <w:tcW w:type="pct" w:w="55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上庄镇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69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500.67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23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124.28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46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376.39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33.33%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24.82%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19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17</w:t>
            </w:r>
          </w:p>
        </w:tc>
      </w:tr>
      <w:tr>
        <w:tc>
          <w:tcPr>
            <w:tcW w:type="pct" w:w="5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22</w:t>
            </w:r>
          </w:p>
        </w:tc>
        <w:tc>
          <w:tcPr>
            <w:tcW w:type="pct" w:w="55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田村路街道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3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2.57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0.61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1.96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33.33%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23.74%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19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18</w:t>
            </w:r>
          </w:p>
        </w:tc>
      </w:tr>
      <w:tr>
        <w:tc>
          <w:tcPr>
            <w:tcW w:type="pct" w:w="5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5</w:t>
            </w:r>
          </w:p>
        </w:tc>
        <w:tc>
          <w:tcPr>
            <w:tcW w:type="pct" w:w="55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四季青镇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42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228.07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13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47.83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29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180.24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30.95%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20.97%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21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19</w:t>
            </w:r>
          </w:p>
        </w:tc>
      </w:tr>
      <w:tr>
        <w:tc>
          <w:tcPr>
            <w:tcW w:type="pct" w:w="5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19</w:t>
            </w:r>
          </w:p>
        </w:tc>
        <w:tc>
          <w:tcPr>
            <w:tcW w:type="pct" w:w="55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甘家口街道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4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31.26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27.89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3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3.37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25%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89.22%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22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7</w:t>
            </w:r>
          </w:p>
        </w:tc>
      </w:tr>
      <w:tr>
        <w:tc>
          <w:tcPr>
            <w:tcW w:type="pct" w:w="5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23</w:t>
            </w:r>
          </w:p>
        </w:tc>
        <w:tc>
          <w:tcPr>
            <w:tcW w:type="pct" w:w="55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马连洼街道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4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25.52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2.98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3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22.54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25%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11.68%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22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6DABEA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22</w:t>
            </w:r>
          </w:p>
        </w:tc>
      </w:tr>
      <w:tr>
        <w:tc>
          <w:tcPr>
            <w:tcW w:type="pct" w:w="5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21</w:t>
            </w:r>
          </w:p>
        </w:tc>
        <w:tc>
          <w:tcPr>
            <w:tcW w:type="pct" w:w="55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香山街道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6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11.01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0.78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5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10.23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16.67%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7.08%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24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23</w:t>
            </w:r>
          </w:p>
        </w:tc>
      </w:tr>
      <w:tr>
        <w:tc>
          <w:tcPr>
            <w:tcW w:type="pct" w:w="5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25</w:t>
            </w:r>
          </w:p>
        </w:tc>
        <w:tc>
          <w:tcPr>
            <w:tcW w:type="pct" w:w="55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永定路街道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5.77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0.0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5.77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0%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0%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25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25</w:t>
            </w:r>
          </w:p>
        </w:tc>
      </w:tr>
      <w:tr>
        <w:tc>
          <w:tcPr>
            <w:tcW w:type="pct" w:w="5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26</w:t>
            </w:r>
          </w:p>
        </w:tc>
        <w:tc>
          <w:tcPr>
            <w:tcW w:type="pct" w:w="55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北下关街道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4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9.4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0.0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4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9.4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0%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0%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25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25</w:t>
            </w:r>
          </w:p>
        </w:tc>
      </w:tr>
      <w:tr>
        <w:tc>
          <w:tcPr>
            <w:tcW w:type="pct" w:w="5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27</w:t>
            </w:r>
          </w:p>
        </w:tc>
        <w:tc>
          <w:tcPr>
            <w:tcW w:type="pct" w:w="55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青龙桥街道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1.57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0.0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1.57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0%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0%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25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25</w:t>
            </w:r>
          </w:p>
        </w:tc>
      </w:tr>
      <w:tr>
        <w:tc>
          <w:tcPr>
            <w:tcW w:type="pct" w:w="5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28</w:t>
            </w:r>
          </w:p>
        </w:tc>
        <w:tc>
          <w:tcPr>
            <w:tcW w:type="pct" w:w="55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燕园街道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1.11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0.0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1.11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0%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0%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25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0</w:t>
            </w:r>
          </w:p>
        </w:tc>
        <w:tc>
          <w:tcPr>
            <w:tcW w:type="pct" w:w="400"/>
            <w:shd w:fill="FBAB7E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25</w:t>
            </w:r>
          </w:p>
        </w:tc>
      </w:tr>
      <w:tr>
        <w:tc>
          <w:tcPr>
            <w:tcW w:type="pct" w:w="50"/>
            <w:shd w:fill="ffffff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-</w:t>
            </w:r>
          </w:p>
        </w:tc>
        <w:tc>
          <w:tcPr>
            <w:tcW w:type="pct" w:w="550"/>
            <w:shd w:fill="ffffff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合计</w:t>
            </w:r>
          </w:p>
        </w:tc>
        <w:tc>
          <w:tcPr>
            <w:tcW w:type="pct" w:w="400"/>
            <w:shd w:fill="ffffff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441</w:t>
            </w:r>
          </w:p>
        </w:tc>
        <w:tc>
          <w:tcPr>
            <w:tcW w:type="pct" w:w="400"/>
            <w:shd w:fill="ffffff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2099.37</w:t>
            </w:r>
          </w:p>
        </w:tc>
        <w:tc>
          <w:tcPr>
            <w:tcW w:type="pct" w:w="400"/>
            <w:shd w:fill="ffffff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212</w:t>
            </w:r>
          </w:p>
        </w:tc>
        <w:tc>
          <w:tcPr>
            <w:tcW w:type="pct" w:w="400"/>
            <w:shd w:fill="ffffff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777.62</w:t>
            </w:r>
          </w:p>
        </w:tc>
        <w:tc>
          <w:tcPr>
            <w:tcW w:type="pct" w:w="400"/>
            <w:shd w:fill="ffffff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229</w:t>
            </w:r>
          </w:p>
        </w:tc>
        <w:tc>
          <w:tcPr>
            <w:tcW w:type="pct" w:w="400"/>
            <w:shd w:fill="ffffff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1321.75</w:t>
            </w:r>
          </w:p>
        </w:tc>
        <w:tc>
          <w:tcPr>
            <w:tcW w:type="pct" w:w="400"/>
            <w:shd w:fill="ffffff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48.07%</w:t>
            </w:r>
          </w:p>
        </w:tc>
        <w:tc>
          <w:tcPr>
            <w:tcW w:type="pct" w:w="400"/>
            <w:shd w:fill="ffffff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37.04%</w:t>
            </w:r>
          </w:p>
        </w:tc>
        <w:tc>
          <w:tcPr>
            <w:tcW w:type="pct" w:w="400"/>
            <w:shd w:fill="ffffff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-</w:t>
            </w:r>
          </w:p>
        </w:tc>
        <w:tc>
          <w:tcPr>
            <w:tcW w:type="pct" w:w="400"/>
            <w:shd w:fill="ffffff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-</w:t>
            </w:r>
          </w:p>
        </w:tc>
        <w:tc>
          <w:tcPr>
            <w:tcW w:type="pct" w:w="400"/>
            <w:shd w:fill="ffffff"/>
            <w:vAlign w:val="top"/>
          </w:tcPr>
          <w:p>
            <w:pPr>
              <w:jc w:val="center"/>
              <w:rPr>
                <w:rFonts w:ascii="微软雅黑" w:eastAsia="微软雅黑" w:hAnsi="微软雅黑"/>
                <w:b w:val="o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off"/>
                <w:color w:val="000000"/>
                <w:sz w:val="18"/>
                <w:sz w:val="18"/>
              </w:rPr>
              <w:t>-</w:t>
            </w:r>
          </w:p>
        </w:tc>
      </w:tr>
    </w:tbl>
    <w:p w14:paraId="7B1E0DE5" w14:textId="60443FA8" w:rsidR="00F837FB" w:rsidRPr="00F837FB" w:rsidRDefault="00760D85" w:rsidP="00863081">
      <w:pPr>
        <w:spacing w:line="560" w:lineRule="exact"/>
        <w:rPr>
          <w:rFonts w:ascii="仿宋" w:eastAsia="仿宋" w:hAnsi="仿宋"/>
          <w:sz w:val="28"/>
          <w:szCs w:val="28"/>
        </w:rPr>
      </w:pPr>
      <w:proofErr w:type="gramStart"/>
      <w:proofErr w:type="gramEnd"/>
      <w:r>
        <w:rPr>
          <w:rFonts w:ascii="" w:hAnsi="" w:cs="" w:eastAsia=""/>
        </w:rPr>
        <w:t/>
      </w:r>
    </w:p>
    <w:p w14:paraId="5E9A05B6" w14:textId="77777777" w:rsidR="00403881" w:rsidRPr="003E2874" w:rsidRDefault="00403881" w:rsidP="0033576E">
      <w:pPr>
        <w:spacing w:line="560" w:lineRule="exact"/>
        <w:ind w:rightChars="28" w:right="59"/>
        <w:jc w:val="center"/>
        <w:rPr>
          <w:rFonts w:ascii="仿宋_GB2312" w:eastAsia="仿宋_GB2312" w:hAnsi="仿宋_GB2312" w:cs="仿宋_GB2312"/>
          <w:b/>
          <w:sz w:val="40"/>
          <w:szCs w:val="40"/>
        </w:rPr>
      </w:pPr>
      <w:r>
        <w:rPr>
          <w:rFonts w:ascii="仿宋_GB2312" w:eastAsia="仿宋_GB2312" w:hAnsi="仿宋_GB2312" w:cs="仿宋_GB2312" w:hint="eastAsia"/>
          <w:b/>
          <w:sz w:val="40"/>
          <w:szCs w:val="40"/>
        </w:rPr>
        <w:t>专项进展</w:t>
      </w:r>
    </w:p>
    <w:p w14:paraId="55DA03E9" w14:textId="77777777" w:rsidR="00403881" w:rsidRPr="00593BB3" w:rsidRDefault="00403881" w:rsidP="0033576E">
      <w:pPr>
        <w:pStyle w:val="a4"/>
        <w:spacing w:line="560" w:lineRule="exact"/>
        <w:ind w:rightChars="28" w:right="59"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593BB3">
        <w:rPr>
          <w:rFonts w:ascii="黑体" w:eastAsia="黑体" w:hAnsi="黑体" w:hint="eastAsia"/>
          <w:sz w:val="32"/>
          <w:szCs w:val="32"/>
        </w:rPr>
        <w:t>、2020年</w:t>
      </w:r>
      <w:r w:rsidRPr="00593BB3">
        <w:rPr>
          <w:rFonts w:ascii="黑体" w:eastAsia="黑体" w:hAnsi="黑体"/>
          <w:sz w:val="32"/>
          <w:szCs w:val="32"/>
        </w:rPr>
        <w:t>至今</w:t>
      </w:r>
      <w:r w:rsidRPr="00593BB3">
        <w:rPr>
          <w:rFonts w:ascii="黑体" w:eastAsia="黑体" w:hAnsi="黑体" w:hint="eastAsia"/>
          <w:sz w:val="32"/>
          <w:szCs w:val="32"/>
        </w:rPr>
        <w:t>部</w:t>
      </w:r>
      <w:r w:rsidRPr="00593BB3">
        <w:rPr>
          <w:rFonts w:ascii="黑体" w:eastAsia="黑体" w:hAnsi="黑体"/>
          <w:sz w:val="32"/>
          <w:szCs w:val="32"/>
        </w:rPr>
        <w:t>、市两</w:t>
      </w:r>
      <w:proofErr w:type="gramStart"/>
      <w:r w:rsidRPr="00593BB3">
        <w:rPr>
          <w:rFonts w:ascii="黑体" w:eastAsia="黑体" w:hAnsi="黑体"/>
          <w:sz w:val="32"/>
          <w:szCs w:val="32"/>
        </w:rPr>
        <w:t>级卫片</w:t>
      </w:r>
      <w:proofErr w:type="gramEnd"/>
      <w:r w:rsidRPr="00593BB3">
        <w:rPr>
          <w:rFonts w:ascii="黑体" w:eastAsia="黑体" w:hAnsi="黑体" w:hint="eastAsia"/>
          <w:sz w:val="32"/>
          <w:szCs w:val="32"/>
        </w:rPr>
        <w:t>新生</w:t>
      </w:r>
      <w:r w:rsidRPr="00593BB3">
        <w:rPr>
          <w:rFonts w:ascii="黑体" w:eastAsia="黑体" w:hAnsi="黑体"/>
          <w:sz w:val="32"/>
          <w:szCs w:val="32"/>
        </w:rPr>
        <w:t>违法用地违法建设</w:t>
      </w:r>
      <w:r w:rsidRPr="00593BB3">
        <w:rPr>
          <w:rFonts w:ascii="黑体" w:eastAsia="黑体" w:hAnsi="黑体" w:hint="eastAsia"/>
          <w:sz w:val="32"/>
          <w:szCs w:val="32"/>
        </w:rPr>
        <w:t>整改</w:t>
      </w:r>
      <w:r w:rsidRPr="00593BB3">
        <w:rPr>
          <w:rFonts w:ascii="黑体" w:eastAsia="黑体" w:hAnsi="黑体"/>
          <w:sz w:val="32"/>
          <w:szCs w:val="32"/>
        </w:rPr>
        <w:t>事项</w:t>
      </w:r>
    </w:p>
    <w:p w14:paraId="27D4F7F5" w14:textId="1AA9F7DC" w:rsidR="00403881" w:rsidRDefault="00403881" w:rsidP="0033576E">
      <w:pPr>
        <w:spacing w:line="560" w:lineRule="exact"/>
        <w:ind w:rightChars="28" w:right="59" w:firstLineChars="200" w:firstLine="640"/>
        <w:rPr>
          <w:rFonts w:ascii="仿宋_GB2312" w:eastAsia="仿宋_GB2312" w:hAnsi="Times New Roman"/>
          <w:sz w:val="32"/>
          <w:szCs w:val="32"/>
        </w:rPr>
      </w:pPr>
      <w:proofErr w:type="gramStart"/>
      <w:r w:rsidRPr="00733A0D">
        <w:rPr>
          <w:rFonts w:ascii="仿宋_GB2312" w:eastAsia="仿宋_GB2312" w:hAnsi="Times New Roman" w:hint="eastAsia"/>
          <w:sz w:val="32"/>
          <w:szCs w:val="32"/>
        </w:rPr>
        <w:t>各级</w:t>
      </w:r>
      <w:r w:rsidRPr="00733A0D">
        <w:rPr>
          <w:rFonts w:ascii="仿宋_GB2312" w:eastAsia="仿宋_GB2312" w:hAnsi="Times New Roman"/>
          <w:sz w:val="32"/>
          <w:szCs w:val="32"/>
        </w:rPr>
        <w:t>卫片</w:t>
      </w:r>
      <w:r w:rsidRPr="00733A0D">
        <w:rPr>
          <w:rFonts w:ascii="仿宋_GB2312" w:eastAsia="仿宋_GB2312" w:hAnsi="Times New Roman" w:hint="eastAsia"/>
          <w:sz w:val="32"/>
          <w:szCs w:val="32"/>
        </w:rPr>
        <w:t>新生</w:t>
      </w:r>
      <w:proofErr w:type="gramEnd"/>
      <w:r w:rsidRPr="00733A0D">
        <w:rPr>
          <w:rFonts w:ascii="仿宋_GB2312" w:eastAsia="仿宋_GB2312" w:hAnsi="Times New Roman"/>
          <w:sz w:val="32"/>
          <w:szCs w:val="32"/>
        </w:rPr>
        <w:t>违法用地违法建设</w:t>
      </w:r>
      <w:r w:rsidRPr="00733A0D">
        <w:rPr>
          <w:rFonts w:ascii="仿宋_GB2312" w:eastAsia="仿宋_GB2312" w:hAnsi="Times New Roman" w:hint="eastAsia"/>
          <w:sz w:val="32"/>
          <w:szCs w:val="32"/>
        </w:rPr>
        <w:t>范围</w:t>
      </w:r>
      <w:r w:rsidRPr="00733A0D">
        <w:rPr>
          <w:rFonts w:ascii="仿宋_GB2312" w:eastAsia="仿宋_GB2312" w:hAnsi="Times New Roman"/>
          <w:sz w:val="32"/>
          <w:szCs w:val="32"/>
        </w:rPr>
        <w:t>包括</w:t>
      </w:r>
      <w:r w:rsidRPr="00733A0D">
        <w:rPr>
          <w:rFonts w:ascii="仿宋_GB2312" w:eastAsia="仿宋_GB2312" w:hAnsi="Times New Roman" w:hint="eastAsia"/>
          <w:sz w:val="32"/>
          <w:szCs w:val="32"/>
        </w:rPr>
        <w:t>2020</w:t>
      </w:r>
      <w:r w:rsidRPr="00733A0D">
        <w:rPr>
          <w:rFonts w:ascii="仿宋_GB2312" w:eastAsia="仿宋_GB2312" w:hAnsi="Times New Roman"/>
          <w:sz w:val="32"/>
          <w:szCs w:val="32"/>
        </w:rPr>
        <w:t>、</w:t>
      </w:r>
      <w:r w:rsidRPr="00733A0D">
        <w:rPr>
          <w:rFonts w:ascii="仿宋_GB2312" w:eastAsia="仿宋_GB2312" w:hAnsi="Times New Roman" w:hint="eastAsia"/>
          <w:sz w:val="32"/>
          <w:szCs w:val="32"/>
        </w:rPr>
        <w:t>2021年</w:t>
      </w:r>
      <w:r w:rsidRPr="00733A0D">
        <w:rPr>
          <w:rFonts w:ascii="仿宋_GB2312" w:eastAsia="仿宋_GB2312" w:hAnsi="Times New Roman"/>
          <w:sz w:val="32"/>
          <w:szCs w:val="32"/>
        </w:rPr>
        <w:t>国</w:t>
      </w:r>
      <w:r>
        <w:rPr>
          <w:rFonts w:ascii="仿宋_GB2312" w:eastAsia="仿宋_GB2312" w:hAnsi="Times New Roman"/>
          <w:sz w:val="32"/>
          <w:szCs w:val="32"/>
        </w:rPr>
        <w:lastRenderedPageBreak/>
        <w:t>土部及市</w:t>
      </w:r>
      <w:proofErr w:type="gramStart"/>
      <w:r>
        <w:rPr>
          <w:rFonts w:ascii="仿宋_GB2312" w:eastAsia="仿宋_GB2312" w:hAnsi="Times New Roman"/>
          <w:sz w:val="32"/>
          <w:szCs w:val="32"/>
        </w:rPr>
        <w:t>规自</w:t>
      </w:r>
      <w:r w:rsidRPr="00D10301">
        <w:rPr>
          <w:rFonts w:ascii="仿宋_GB2312" w:eastAsia="仿宋_GB2312" w:hAnsi="Times New Roman"/>
          <w:sz w:val="32"/>
          <w:szCs w:val="32"/>
        </w:rPr>
        <w:t>委</w:t>
      </w:r>
      <w:proofErr w:type="gramEnd"/>
      <w:r w:rsidRPr="00D10301">
        <w:rPr>
          <w:rFonts w:ascii="仿宋_GB2312" w:eastAsia="仿宋_GB2312" w:hAnsi="Times New Roman"/>
          <w:sz w:val="32"/>
          <w:szCs w:val="32"/>
        </w:rPr>
        <w:t>下发卫片</w:t>
      </w:r>
      <w:r w:rsidRPr="00D10301">
        <w:rPr>
          <w:rFonts w:ascii="仿宋_GB2312" w:eastAsia="仿宋_GB2312" w:hAnsi="Times New Roman" w:hint="eastAsia"/>
          <w:sz w:val="32"/>
          <w:szCs w:val="32"/>
        </w:rPr>
        <w:t>（</w:t>
      </w:r>
      <w:proofErr w:type="gramStart"/>
      <w:r w:rsidRPr="00D10301">
        <w:rPr>
          <w:rFonts w:ascii="仿宋_GB2312" w:eastAsia="仿宋_GB2312" w:hAnsi="Times New Roman"/>
          <w:sz w:val="32"/>
          <w:szCs w:val="32"/>
        </w:rPr>
        <w:t>土地卫片和</w:t>
      </w:r>
      <w:proofErr w:type="gramEnd"/>
      <w:r w:rsidRPr="00D10301">
        <w:rPr>
          <w:rFonts w:ascii="仿宋_GB2312" w:eastAsia="仿宋_GB2312" w:hAnsi="Times New Roman"/>
          <w:sz w:val="32"/>
          <w:szCs w:val="32"/>
        </w:rPr>
        <w:t>规划卫片）</w:t>
      </w:r>
      <w:r w:rsidRPr="00D10301">
        <w:rPr>
          <w:rFonts w:ascii="仿宋_GB2312" w:eastAsia="仿宋_GB2312" w:hAnsi="Times New Roman" w:hint="eastAsia"/>
          <w:sz w:val="32"/>
          <w:szCs w:val="32"/>
        </w:rPr>
        <w:t>，</w:t>
      </w:r>
      <w:proofErr w:type="spellStart"/>
      <w:proofErr w:type="spellEnd"/>
      <w:r>
        <w:rPr>
          <w:rFonts w:ascii="仿宋_GB2312" w:hAnsi="仿宋_GB2312" w:cs="仿宋_GB2312" w:eastAsia="仿宋_GB2312"/>
          <w:sz w:val="32"/>
        </w:rPr>
        <w:t>确定需进一步拆除整改的项目去重后上账共97个，均位于上庄镇，占地面积551.73亩，建设面积10.53万平方米。截至2021年11月15日，累计整改到位35个，整改到位率为36.08%。未到位62个，包括( 马连洼街道:3个，西北旺镇:13个，永定路街道:1个，北下关街道:1个，香山街道:2个，温泉镇:7个，万寿路街道:2个，八里庄街道:1个，西三旗街道:2个，上地街道:4个，东升镇:1个，四季青镇:12个，花园路街道:1个，上庄镇:3个，苏家坨镇:9个)</w:t>
      </w:r>
      <w:r>
        <w:rPr>
          <w:rFonts w:ascii="仿宋_GB2312" w:eastAsia="仿宋_GB2312" w:hAnsi="Times New Roman"/>
          <w:sz w:val="32"/>
          <w:szCs w:val="32"/>
        </w:rPr>
        <w:t>。</w:t>
      </w:r>
    </w:p>
    <w:p w14:paraId="30394494" w14:textId="77777777" w:rsidR="00403881" w:rsidRPr="00593BB3" w:rsidRDefault="00403881" w:rsidP="0033576E">
      <w:pPr>
        <w:pStyle w:val="a4"/>
        <w:spacing w:line="560" w:lineRule="exact"/>
        <w:ind w:rightChars="28" w:right="59"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593BB3">
        <w:rPr>
          <w:rFonts w:ascii="黑体" w:eastAsia="黑体" w:hAnsi="黑体" w:hint="eastAsia"/>
          <w:sz w:val="32"/>
          <w:szCs w:val="32"/>
        </w:rPr>
        <w:t>、国家历年督察一般</w:t>
      </w:r>
      <w:r w:rsidRPr="00593BB3">
        <w:rPr>
          <w:rFonts w:ascii="黑体" w:eastAsia="黑体" w:hAnsi="黑体"/>
          <w:sz w:val="32"/>
          <w:szCs w:val="32"/>
        </w:rPr>
        <w:t>违法整改</w:t>
      </w:r>
      <w:r w:rsidRPr="00593BB3">
        <w:rPr>
          <w:rFonts w:ascii="黑体" w:eastAsia="黑体" w:hAnsi="黑体" w:hint="eastAsia"/>
          <w:sz w:val="32"/>
          <w:szCs w:val="32"/>
        </w:rPr>
        <w:t>任务</w:t>
      </w:r>
    </w:p>
    <w:p w14:paraId="20089BB0" w14:textId="3B1A489F" w:rsidR="00403881" w:rsidRDefault="00403881" w:rsidP="0033576E">
      <w:pPr>
        <w:spacing w:line="560" w:lineRule="exact"/>
        <w:ind w:rightChars="28" w:right="59" w:firstLineChars="200" w:firstLine="640"/>
        <w:rPr>
          <w:rFonts w:ascii="仿宋_GB2312" w:eastAsia="仿宋_GB2312" w:hAnsi="Times New Roman"/>
          <w:sz w:val="32"/>
          <w:szCs w:val="32"/>
        </w:rPr>
      </w:pPr>
      <w:r w:rsidRPr="00E83A39">
        <w:rPr>
          <w:rFonts w:ascii="仿宋_GB2312" w:eastAsia="仿宋_GB2312" w:hAnsi="Times New Roman" w:hint="eastAsia"/>
          <w:sz w:val="32"/>
          <w:szCs w:val="32"/>
        </w:rPr>
        <w:t>国家历年督察</w:t>
      </w:r>
      <w:r w:rsidRPr="00C16A4F">
        <w:rPr>
          <w:rFonts w:ascii="仿宋_GB2312" w:eastAsia="仿宋_GB2312" w:hAnsi="Times New Roman" w:hint="eastAsia"/>
          <w:sz w:val="32"/>
          <w:szCs w:val="32"/>
        </w:rPr>
        <w:t>一般</w:t>
      </w:r>
      <w:r w:rsidRPr="00C16A4F">
        <w:rPr>
          <w:rFonts w:ascii="仿宋_GB2312" w:eastAsia="仿宋_GB2312" w:hAnsi="Times New Roman"/>
          <w:sz w:val="32"/>
          <w:szCs w:val="32"/>
        </w:rPr>
        <w:t>违法整改</w:t>
      </w:r>
      <w:r w:rsidRPr="00E83A39">
        <w:rPr>
          <w:rFonts w:ascii="仿宋_GB2312" w:eastAsia="仿宋_GB2312" w:hAnsi="Times New Roman" w:hint="eastAsia"/>
          <w:sz w:val="32"/>
          <w:szCs w:val="32"/>
        </w:rPr>
        <w:t>任务</w:t>
      </w:r>
      <w:r w:rsidR="005E1F74">
        <w:rPr>
          <w:rFonts w:ascii="仿宋_GB2312" w:eastAsia="仿宋_GB2312" w:hAnsi="Times New Roman" w:hint="eastAsia"/>
          <w:sz w:val="32"/>
          <w:szCs w:val="32"/>
        </w:rPr>
        <w:t>，</w:t>
      </w:r>
      <w:proofErr w:type="spellStart"/>
      <w:proofErr w:type="spellEnd"/>
      <w:r>
        <w:rPr>
          <w:rFonts w:ascii="仿宋_GB2312" w:hAnsi="仿宋_GB2312" w:cs="仿宋_GB2312" w:eastAsia="仿宋_GB2312"/>
          <w:sz w:val="32"/>
        </w:rPr>
        <w:t>确定需进一步拆除整改的项目去重后上账共65个，均位于上庄镇，占地面积521.61亩，建设面积15.61万平方米。截至2021年11月15日，累计整改到位17个，整改到位率为26.15%。未到位48个，包括( 西北旺镇:7个，温泉镇:10个，四季青镇:5个，上庄镇:13个，苏家坨镇:13个)</w:t>
      </w:r>
      <w:r>
        <w:rPr>
          <w:rFonts w:ascii="仿宋_GB2312" w:eastAsia="仿宋_GB2312" w:hAnsi="Times New Roman"/>
          <w:sz w:val="32"/>
          <w:szCs w:val="32"/>
        </w:rPr>
        <w:t>。</w:t>
      </w:r>
    </w:p>
    <w:p w14:paraId="05497214" w14:textId="77777777" w:rsidR="00403881" w:rsidRDefault="00403881" w:rsidP="0033576E">
      <w:pPr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三、</w:t>
      </w:r>
      <w:r w:rsidRPr="006569FE">
        <w:rPr>
          <w:rFonts w:ascii="黑体" w:eastAsia="黑体" w:hAnsi="黑体" w:hint="eastAsia"/>
          <w:kern w:val="0"/>
          <w:sz w:val="32"/>
          <w:szCs w:val="32"/>
        </w:rPr>
        <w:t>200万亩耕地保护空间专项督察</w:t>
      </w:r>
    </w:p>
    <w:p w14:paraId="6DAA1326" w14:textId="508B5DAB" w:rsidR="00403881" w:rsidRPr="009B704A" w:rsidRDefault="008E65CF" w:rsidP="0033576E">
      <w:pPr>
        <w:pStyle w:val="a4"/>
        <w:spacing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 w:rsidRPr="008E65CF">
        <w:rPr>
          <w:rFonts w:ascii="仿宋_GB2312" w:eastAsia="仿宋_GB2312" w:hAnsi="Times New Roman" w:hint="eastAsia"/>
          <w:sz w:val="32"/>
          <w:szCs w:val="32"/>
        </w:rPr>
        <w:t>根据市规划自然资源委总督办工作要求，我区开展了200万亩耕地保护空间专项督察工作，</w:t>
      </w:r>
      <w:r>
        <w:rPr>
          <w:rFonts w:ascii="仿宋_GB2312" w:hAnsi="仿宋_GB2312" w:cs="仿宋_GB2312" w:eastAsia="仿宋_GB2312"/>
          <w:sz w:val="32"/>
        </w:rPr>
        <w:t>确定需进一步拆除整改的项目去重后上账共9个，均位于上庄镇，占地面积74.96亩，建设面积2.02万平方米。截至2021年11月15日，累计整改到位1个，整改到位率为11.11%。未到位8个，包括( 上庄镇:8个)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Ansi="Times New Roman"/>
          <w:sz w:val="32"/>
          <w:szCs w:val="32"/>
        </w:rPr>
        <w:t>目前</w:t>
      </w:r>
      <w:r>
        <w:rPr>
          <w:rFonts w:ascii="仿宋_GB2312" w:eastAsia="仿宋_GB2312" w:hAnsi="Times New Roman" w:hint="eastAsia"/>
          <w:sz w:val="32"/>
          <w:szCs w:val="32"/>
        </w:rPr>
        <w:t>已与</w:t>
      </w:r>
      <w:r>
        <w:rPr>
          <w:rFonts w:ascii="仿宋_GB2312" w:eastAsia="仿宋_GB2312" w:hAnsi="Times New Roman"/>
          <w:sz w:val="32"/>
          <w:szCs w:val="32"/>
        </w:rPr>
        <w:t>区</w:t>
      </w:r>
      <w:r>
        <w:rPr>
          <w:rFonts w:ascii="仿宋_GB2312" w:eastAsia="仿宋_GB2312" w:hAnsi="Times New Roman" w:hint="eastAsia"/>
          <w:sz w:val="32"/>
          <w:szCs w:val="32"/>
        </w:rPr>
        <w:t>纪委监委进行双督办。</w:t>
      </w:r>
    </w:p>
    <w:p w14:paraId="30AD8740" w14:textId="77777777" w:rsidR="00403881" w:rsidRDefault="00403881" w:rsidP="0033576E">
      <w:pPr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四、</w:t>
      </w:r>
      <w:r w:rsidRPr="00BC3D17">
        <w:rPr>
          <w:rFonts w:ascii="黑体" w:eastAsia="黑体" w:hAnsi="黑体" w:hint="eastAsia"/>
          <w:kern w:val="0"/>
          <w:sz w:val="32"/>
          <w:szCs w:val="32"/>
        </w:rPr>
        <w:t>生态保护红线专项督察</w:t>
      </w:r>
    </w:p>
    <w:p w14:paraId="0C2A7234" w14:textId="57EDF1E6" w:rsidR="00403881" w:rsidRPr="00DE4540" w:rsidRDefault="00403881" w:rsidP="0033576E">
      <w:pPr>
        <w:spacing w:line="560" w:lineRule="exact"/>
        <w:ind w:firstLineChars="200" w:firstLine="640"/>
      </w:pPr>
      <w:r>
        <w:rPr>
          <w:rFonts w:ascii="仿宋_GB2312" w:eastAsia="仿宋_GB2312" w:hAnsi="Times New Roman" w:hint="eastAsia"/>
          <w:sz w:val="32"/>
          <w:szCs w:val="32"/>
        </w:rPr>
        <w:t>根据市</w:t>
      </w:r>
      <w:r>
        <w:rPr>
          <w:rFonts w:ascii="仿宋_GB2312" w:eastAsia="仿宋_GB2312" w:hAnsi="Times New Roman"/>
          <w:sz w:val="32"/>
          <w:szCs w:val="32"/>
        </w:rPr>
        <w:t>规划自然资源委总督办工作要求，</w:t>
      </w:r>
      <w:r>
        <w:rPr>
          <w:rFonts w:ascii="仿宋_GB2312" w:eastAsia="仿宋_GB2312" w:hAnsi="Times New Roman" w:hint="eastAsia"/>
          <w:sz w:val="32"/>
          <w:szCs w:val="32"/>
        </w:rPr>
        <w:t>我区</w:t>
      </w:r>
      <w:r>
        <w:rPr>
          <w:rFonts w:ascii="仿宋_GB2312" w:eastAsia="仿宋_GB2312" w:hAnsi="Times New Roman"/>
          <w:sz w:val="32"/>
          <w:szCs w:val="32"/>
        </w:rPr>
        <w:t>开展</w:t>
      </w:r>
      <w:r>
        <w:rPr>
          <w:rFonts w:ascii="仿宋_GB2312" w:eastAsia="仿宋_GB2312" w:hAnsi="Times New Roman" w:hint="eastAsia"/>
          <w:sz w:val="32"/>
          <w:szCs w:val="32"/>
        </w:rPr>
        <w:t>了</w:t>
      </w:r>
      <w:r w:rsidRPr="00BC3D17">
        <w:rPr>
          <w:rFonts w:ascii="仿宋_GB2312" w:eastAsia="仿宋_GB2312" w:hAnsi="Times New Roman" w:hint="eastAsia"/>
          <w:sz w:val="32"/>
          <w:szCs w:val="32"/>
        </w:rPr>
        <w:t>生态保护红线专项督察</w:t>
      </w:r>
      <w:r>
        <w:rPr>
          <w:rFonts w:ascii="仿宋_GB2312" w:eastAsia="仿宋_GB2312" w:hAnsi="Times New Roman"/>
          <w:sz w:val="32"/>
          <w:szCs w:val="32"/>
        </w:rPr>
        <w:t>，</w:t>
      </w:r>
      <w:proofErr w:type="spellStart"/>
      <w:proofErr w:type="spellEnd"/>
      <w:r>
        <w:rPr>
          <w:rFonts w:ascii="仿宋_GB2312" w:hAnsi="仿宋_GB2312" w:cs="仿宋_GB2312" w:eastAsia="仿宋_GB2312"/>
          <w:sz w:val="32"/>
        </w:rPr>
        <w:t>确定需进一步拆除整改的项目去重后上账共5个，均位于上庄镇，占地面积41.56亩，建设面积1.09万平方米。截至2021年11月15日，累计整改到位3个，整改到位率为60%。未到位2个，包括( 西北旺镇:1个，苏家坨镇:1个)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Ansi="Times New Roman"/>
          <w:sz w:val="32"/>
          <w:szCs w:val="32"/>
        </w:rPr>
        <w:t>目前</w:t>
      </w:r>
      <w:r>
        <w:rPr>
          <w:rFonts w:ascii="仿宋_GB2312" w:eastAsia="仿宋_GB2312" w:hAnsi="Times New Roman" w:hint="eastAsia"/>
          <w:sz w:val="32"/>
          <w:szCs w:val="32"/>
        </w:rPr>
        <w:t>已与</w:t>
      </w:r>
      <w:r>
        <w:rPr>
          <w:rFonts w:ascii="仿宋_GB2312" w:eastAsia="仿宋_GB2312" w:hAnsi="Times New Roman"/>
          <w:sz w:val="32"/>
          <w:szCs w:val="32"/>
        </w:rPr>
        <w:t>区</w:t>
      </w:r>
      <w:r>
        <w:rPr>
          <w:rFonts w:ascii="仿宋_GB2312" w:eastAsia="仿宋_GB2312" w:hAnsi="Times New Roman" w:hint="eastAsia"/>
          <w:sz w:val="32"/>
          <w:szCs w:val="32"/>
        </w:rPr>
        <w:t>纪委监委进行双督办。</w:t>
      </w:r>
    </w:p>
    <w:p w14:paraId="536BE119" w14:textId="77777777" w:rsidR="00403881" w:rsidRPr="00593BB3" w:rsidRDefault="00403881" w:rsidP="0033576E">
      <w:pPr>
        <w:pStyle w:val="a4"/>
        <w:spacing w:line="560" w:lineRule="exact"/>
        <w:ind w:rightChars="28" w:right="59"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593BB3">
        <w:rPr>
          <w:rFonts w:ascii="黑体" w:eastAsia="黑体" w:hAnsi="黑体" w:hint="eastAsia"/>
          <w:sz w:val="32"/>
          <w:szCs w:val="32"/>
        </w:rPr>
        <w:t>、大棚房直接占用耕地一般违法项目</w:t>
      </w:r>
    </w:p>
    <w:p w14:paraId="6CA75C5D" w14:textId="3C5AFBED" w:rsidR="00403881" w:rsidRDefault="00403881" w:rsidP="0033576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F7094">
        <w:rPr>
          <w:rFonts w:ascii="仿宋_GB2312" w:eastAsia="仿宋_GB2312" w:hAnsi="Times New Roman" w:hint="eastAsia"/>
          <w:sz w:val="32"/>
          <w:szCs w:val="32"/>
        </w:rPr>
        <w:t>大棚房直接占用耕地一般违法</w:t>
      </w:r>
      <w:proofErr w:type="spellStart"/>
      <w:proofErr w:type="spellEnd"/>
      <w:r>
        <w:rPr>
          <w:rFonts w:ascii="仿宋_GB2312" w:hAnsi="仿宋_GB2312" w:cs="仿宋_GB2312" w:eastAsia="仿宋_GB2312"/>
          <w:sz w:val="32"/>
        </w:rPr>
        <w:t>确定需进一步拆除整改的项目去重后上账共46个，均位于上庄镇，占地面积160.63亩，建设面积4.12万平方米。截至2021年11月15日，累计整改到位20个，整改到位率为43.48%。未到位26个，包括( 西北旺镇:9个，温泉镇:8个，上庄镇:7个，苏家坨镇:2个)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Ansi="Times New Roman"/>
          <w:sz w:val="32"/>
          <w:szCs w:val="32"/>
        </w:rPr>
        <w:t>目前</w:t>
      </w:r>
      <w:r>
        <w:rPr>
          <w:rFonts w:ascii="仿宋_GB2312" w:eastAsia="仿宋_GB2312" w:hAnsi="Times New Roman" w:hint="eastAsia"/>
          <w:sz w:val="32"/>
          <w:szCs w:val="32"/>
        </w:rPr>
        <w:t>已与</w:t>
      </w:r>
      <w:r>
        <w:rPr>
          <w:rFonts w:ascii="仿宋_GB2312" w:eastAsia="仿宋_GB2312" w:hAnsi="Times New Roman"/>
          <w:sz w:val="32"/>
          <w:szCs w:val="32"/>
        </w:rPr>
        <w:t>区</w:t>
      </w:r>
      <w:r>
        <w:rPr>
          <w:rFonts w:ascii="仿宋_GB2312" w:eastAsia="仿宋_GB2312" w:hAnsi="Times New Roman" w:hint="eastAsia"/>
          <w:sz w:val="32"/>
          <w:szCs w:val="32"/>
        </w:rPr>
        <w:t>纪委监委进行双督办。</w:t>
      </w:r>
    </w:p>
    <w:p w14:paraId="6B8F4548" w14:textId="77777777" w:rsidR="008875B3" w:rsidRPr="00DE4540" w:rsidRDefault="008875B3" w:rsidP="0033576E">
      <w:pPr>
        <w:spacing w:line="560" w:lineRule="exact"/>
        <w:ind w:firstLineChars="200" w:firstLine="420"/>
      </w:pPr>
    </w:p>
    <w:p w14:paraId="7261D1C4" w14:textId="77777777" w:rsidR="00403881" w:rsidRPr="00593BB3" w:rsidRDefault="00403881" w:rsidP="0033576E">
      <w:pPr>
        <w:spacing w:line="560" w:lineRule="exact"/>
        <w:ind w:rightChars="28" w:right="59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593BB3">
        <w:rPr>
          <w:rFonts w:ascii="黑体" w:eastAsia="黑体" w:hAnsi="黑体" w:hint="eastAsia"/>
          <w:sz w:val="32"/>
          <w:szCs w:val="32"/>
        </w:rPr>
        <w:t>、巡视整改“罚拆”“罚没”项目</w:t>
      </w:r>
    </w:p>
    <w:p w14:paraId="2DB93AB9" w14:textId="60621B3F" w:rsidR="00403881" w:rsidRDefault="00403881" w:rsidP="0033576E">
      <w:pPr>
        <w:spacing w:line="560" w:lineRule="exact"/>
        <w:ind w:rightChars="28" w:right="59" w:firstLineChars="200" w:firstLine="640"/>
        <w:rPr>
          <w:rFonts w:ascii="仿宋_GB2312" w:eastAsia="仿宋_GB2312" w:hAnsi="Times New Roman"/>
          <w:sz w:val="32"/>
          <w:szCs w:val="32"/>
        </w:rPr>
      </w:pPr>
      <w:r w:rsidRPr="00C24C98">
        <w:rPr>
          <w:rFonts w:ascii="仿宋_GB2312" w:eastAsia="仿宋_GB2312" w:hAnsi="Times New Roman" w:hint="eastAsia"/>
          <w:sz w:val="32"/>
          <w:szCs w:val="32"/>
        </w:rPr>
        <w:t>巡视整改“罚拆”“罚没”</w:t>
      </w:r>
      <w:r>
        <w:rPr>
          <w:rFonts w:ascii="仿宋_GB2312" w:eastAsia="仿宋_GB2312" w:hAnsi="Times New Roman" w:hint="eastAsia"/>
          <w:sz w:val="32"/>
          <w:szCs w:val="32"/>
        </w:rPr>
        <w:t>项目</w:t>
      </w:r>
      <w:proofErr w:type="spellStart"/>
      <w:proofErr w:type="spellEnd"/>
      <w:r>
        <w:rPr>
          <w:rFonts w:ascii="仿宋_GB2312" w:hAnsi="仿宋_GB2312" w:cs="仿宋_GB2312" w:eastAsia="仿宋_GB2312"/>
          <w:sz w:val="32"/>
        </w:rPr>
        <w:t>确定需进一步拆除整改的项目去重后上账共11个，均位于上庄镇，占地面积40.58亩，建设面积4.14万平方米。截至2021年11月15日，累计整改到位3个，整改到位率为27.27%。未到位8个，包括( 西北旺镇:1个，北下关街道:1个，甘家口街道:1个，四季青镇:3个，上庄镇:2个)</w:t>
      </w:r>
      <w:r>
        <w:rPr>
          <w:rFonts w:ascii="仿宋_GB2312" w:eastAsia="仿宋_GB2312" w:hAnsi="Times New Roman" w:hint="eastAsia"/>
          <w:sz w:val="32"/>
          <w:szCs w:val="32"/>
        </w:rPr>
        <w:t>，已与</w:t>
      </w:r>
      <w:r>
        <w:rPr>
          <w:rFonts w:ascii="仿宋_GB2312" w:eastAsia="仿宋_GB2312" w:hAnsi="Times New Roman"/>
          <w:sz w:val="32"/>
          <w:szCs w:val="32"/>
        </w:rPr>
        <w:t>区</w:t>
      </w:r>
      <w:r>
        <w:rPr>
          <w:rFonts w:ascii="仿宋_GB2312" w:eastAsia="仿宋_GB2312" w:hAnsi="Times New Roman" w:hint="eastAsia"/>
          <w:sz w:val="32"/>
          <w:szCs w:val="32"/>
        </w:rPr>
        <w:t>纪委监委进行双督办。</w:t>
      </w:r>
    </w:p>
    <w:p w14:paraId="360EA20D" w14:textId="77777777" w:rsidR="00403881" w:rsidRPr="00593BB3" w:rsidRDefault="00403881" w:rsidP="0033576E">
      <w:pPr>
        <w:pStyle w:val="a4"/>
        <w:spacing w:line="560" w:lineRule="exact"/>
        <w:ind w:rightChars="28" w:right="59"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Pr="00593BB3">
        <w:rPr>
          <w:rFonts w:ascii="黑体" w:eastAsia="黑体" w:hAnsi="黑体" w:hint="eastAsia"/>
          <w:sz w:val="32"/>
          <w:szCs w:val="32"/>
        </w:rPr>
        <w:t>、海淀区经济责任</w:t>
      </w:r>
      <w:proofErr w:type="gramStart"/>
      <w:r w:rsidRPr="00593BB3">
        <w:rPr>
          <w:rFonts w:ascii="黑体" w:eastAsia="黑体" w:hAnsi="黑体" w:hint="eastAsia"/>
          <w:sz w:val="32"/>
          <w:szCs w:val="32"/>
        </w:rPr>
        <w:t>审计占</w:t>
      </w:r>
      <w:proofErr w:type="gramEnd"/>
      <w:r w:rsidRPr="00593BB3">
        <w:rPr>
          <w:rFonts w:ascii="黑体" w:eastAsia="黑体" w:hAnsi="黑体" w:hint="eastAsia"/>
          <w:sz w:val="32"/>
          <w:szCs w:val="32"/>
        </w:rPr>
        <w:t>耕地项目</w:t>
      </w:r>
    </w:p>
    <w:p w14:paraId="6A6B9434" w14:textId="5AED7EA2" w:rsidR="00403881" w:rsidRDefault="00403881" w:rsidP="0033576E">
      <w:pPr>
        <w:spacing w:line="560" w:lineRule="exact"/>
        <w:ind w:rightChars="28" w:right="59" w:firstLineChars="200" w:firstLine="640"/>
        <w:rPr>
          <w:rFonts w:ascii="仿宋_GB2312" w:eastAsia="仿宋_GB2312" w:hAnsi="Times New Roman"/>
          <w:sz w:val="32"/>
          <w:szCs w:val="32"/>
        </w:rPr>
      </w:pPr>
      <w:r w:rsidRPr="00290D94">
        <w:rPr>
          <w:rFonts w:ascii="仿宋_GB2312" w:eastAsia="仿宋_GB2312" w:hAnsi="Times New Roman" w:hint="eastAsia"/>
          <w:sz w:val="32"/>
          <w:szCs w:val="32"/>
        </w:rPr>
        <w:t>海淀区经济责任</w:t>
      </w:r>
      <w:proofErr w:type="gramStart"/>
      <w:r w:rsidRPr="00290D94">
        <w:rPr>
          <w:rFonts w:ascii="仿宋_GB2312" w:eastAsia="仿宋_GB2312" w:hAnsi="Times New Roman" w:hint="eastAsia"/>
          <w:sz w:val="32"/>
          <w:szCs w:val="32"/>
        </w:rPr>
        <w:t>审计占</w:t>
      </w:r>
      <w:proofErr w:type="gramEnd"/>
      <w:r w:rsidRPr="00290D94">
        <w:rPr>
          <w:rFonts w:ascii="仿宋_GB2312" w:eastAsia="仿宋_GB2312" w:hAnsi="Times New Roman" w:hint="eastAsia"/>
          <w:sz w:val="32"/>
          <w:szCs w:val="32"/>
        </w:rPr>
        <w:t>耕地</w:t>
      </w:r>
      <w:proofErr w:type="spellStart"/>
      <w:proofErr w:type="spellEnd"/>
      <w:proofErr w:type="gramStart"/>
      <w:proofErr w:type="gramEnd"/>
      <w:r>
        <w:rPr>
          <w:rFonts w:ascii="仿宋_GB2312" w:hAnsi="仿宋_GB2312" w:cs="仿宋_GB2312" w:eastAsia="仿宋_GB2312"/>
          <w:sz w:val="32"/>
        </w:rPr>
        <w:t>确定需进一步拆除整改的项目去重后上账共13个，均位于上庄镇，占地面积49.53亩，建设面积1.09万平方米。截至2021年11月15日，累计整改到位2个，整改到位率为15.38%。未到位11个，包括( 西北旺镇:1个，温泉镇:3个，上庄镇:4个，苏家坨镇:3个)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14:paraId="3C2173AB" w14:textId="77777777" w:rsidR="00403881" w:rsidRPr="00593BB3" w:rsidRDefault="00403881" w:rsidP="0033576E">
      <w:pPr>
        <w:pStyle w:val="a4"/>
        <w:spacing w:line="560" w:lineRule="exact"/>
        <w:ind w:rightChars="28" w:right="59"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Pr="00593BB3">
        <w:rPr>
          <w:rFonts w:ascii="黑体" w:eastAsia="黑体" w:hAnsi="黑体" w:hint="eastAsia"/>
          <w:sz w:val="32"/>
          <w:szCs w:val="32"/>
        </w:rPr>
        <w:t>、历年卫片</w:t>
      </w:r>
    </w:p>
    <w:p w14:paraId="6A5F4CB9" w14:textId="14BEE6F4" w:rsidR="0033576E" w:rsidRPr="008875B3" w:rsidRDefault="00403881" w:rsidP="0033576E">
      <w:pPr>
        <w:spacing w:line="560" w:lineRule="exact"/>
        <w:ind w:rightChars="28" w:right="59" w:firstLineChars="200" w:firstLine="640"/>
        <w:rPr>
          <w:rFonts w:ascii="仿宋_GB2312" w:eastAsia="仿宋_GB2312" w:hAnsi="Times New Roman"/>
          <w:sz w:val="32"/>
          <w:szCs w:val="32"/>
        </w:rPr>
      </w:pPr>
      <w:proofErr w:type="gramStart"/>
      <w:r w:rsidRPr="008D0621">
        <w:rPr>
          <w:rFonts w:ascii="仿宋_GB2312" w:eastAsia="仿宋_GB2312" w:hAnsi="Times New Roman" w:hint="eastAsia"/>
          <w:sz w:val="32"/>
          <w:szCs w:val="32"/>
        </w:rPr>
        <w:t>历年卫片</w:t>
      </w:r>
      <w:proofErr w:type="gramEnd"/>
      <w:proofErr w:type="spellStart"/>
      <w:proofErr w:type="spellEnd"/>
      <w:proofErr w:type="gramStart"/>
      <w:proofErr w:type="gramEnd"/>
      <w:r>
        <w:rPr>
          <w:rFonts w:ascii="仿宋_GB2312" w:hAnsi="仿宋_GB2312" w:cs="仿宋_GB2312" w:eastAsia="仿宋_GB2312"/>
          <w:sz w:val="32"/>
        </w:rPr>
        <w:t>确定需进一步拆除整改的项目去重后上账共40个，均位于上庄镇，占地面积67.26亩，建设面积2.20万平方米。截至2021年11月15日，累计整改到位20个，整改到位率为50%。未到位20个，包括( 温泉镇:5个，东升镇:3个，学院路街道:1个，田村路街道:1个，四季青镇:2个，上庄镇:3个，苏家坨镇:5个)</w:t>
      </w:r>
      <w:r>
        <w:rPr>
          <w:rFonts w:ascii="仿宋_GB2312" w:eastAsia="仿宋_GB2312" w:hAnsi="Times New Roman"/>
          <w:sz w:val="32"/>
          <w:szCs w:val="32"/>
        </w:rPr>
        <w:t>。</w:t>
      </w:r>
    </w:p>
    <w:p w14:paraId="650F3ABC" w14:textId="77777777" w:rsidR="00403881" w:rsidRDefault="00403881" w:rsidP="0033576E">
      <w:pPr>
        <w:spacing w:line="560" w:lineRule="exact"/>
        <w:ind w:rightChars="28" w:right="59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 w:rsidRPr="00593BB3">
        <w:rPr>
          <w:rFonts w:ascii="黑体" w:eastAsia="黑体" w:hAnsi="黑体" w:hint="eastAsia"/>
          <w:sz w:val="32"/>
          <w:szCs w:val="32"/>
        </w:rPr>
        <w:t>、</w:t>
      </w:r>
      <w:proofErr w:type="gramStart"/>
      <w:r w:rsidRPr="00593BB3">
        <w:rPr>
          <w:rFonts w:ascii="黑体" w:eastAsia="黑体" w:hAnsi="黑体" w:hint="eastAsia"/>
          <w:sz w:val="32"/>
          <w:szCs w:val="32"/>
        </w:rPr>
        <w:t>浅山区违法</w:t>
      </w:r>
      <w:proofErr w:type="gramEnd"/>
      <w:r w:rsidRPr="00593BB3">
        <w:rPr>
          <w:rFonts w:ascii="黑体" w:eastAsia="黑体" w:hAnsi="黑体" w:hint="eastAsia"/>
          <w:sz w:val="32"/>
          <w:szCs w:val="32"/>
        </w:rPr>
        <w:t>占地违法建设一般违法项目</w:t>
      </w:r>
    </w:p>
    <w:p w14:paraId="144D1CDC" w14:textId="6615FE77" w:rsidR="00403881" w:rsidRPr="00D10301" w:rsidRDefault="00403881" w:rsidP="0033576E">
      <w:pPr>
        <w:spacing w:line="560" w:lineRule="exact"/>
        <w:ind w:rightChars="28" w:right="59" w:firstLineChars="200" w:firstLine="640"/>
        <w:rPr>
          <w:rFonts w:ascii="仿宋_GB2312" w:eastAsia="仿宋_GB2312" w:hAnsi="Times New Roman"/>
          <w:b/>
          <w:sz w:val="32"/>
          <w:szCs w:val="32"/>
        </w:rPr>
      </w:pPr>
      <w:proofErr w:type="gramStart"/>
      <w:r w:rsidRPr="00973489">
        <w:rPr>
          <w:rFonts w:ascii="仿宋_GB2312" w:eastAsia="仿宋_GB2312" w:hAnsi="Times New Roman" w:hint="eastAsia"/>
          <w:sz w:val="32"/>
          <w:szCs w:val="32"/>
        </w:rPr>
        <w:t>浅山区</w:t>
      </w:r>
      <w:proofErr w:type="gramEnd"/>
      <w:r w:rsidRPr="00973489">
        <w:rPr>
          <w:rFonts w:ascii="仿宋_GB2312" w:eastAsia="仿宋_GB2312" w:hAnsi="Times New Roman" w:hint="eastAsia"/>
          <w:sz w:val="32"/>
          <w:szCs w:val="32"/>
        </w:rPr>
        <w:t>一般违法</w:t>
      </w:r>
      <w:proofErr w:type="spellStart"/>
      <w:proofErr w:type="spellEnd"/>
      <w:proofErr w:type="gramStart"/>
      <w:proofErr w:type="gramEnd"/>
      <w:r>
        <w:rPr>
          <w:rFonts w:ascii="仿宋_GB2312" w:hAnsi="仿宋_GB2312" w:cs="仿宋_GB2312" w:eastAsia="仿宋_GB2312"/>
          <w:sz w:val="32"/>
        </w:rPr>
        <w:t>确定需进一步拆除整改的项目去重后上账共3个，均位于上庄镇，占地面积1.69亩，建设面积.36万平方米。截至2021年11月15日，累计整改到位0个，整改到位率为0%。未到位3个，包括( 香山街道:3个)</w:t>
      </w:r>
      <w:r>
        <w:rPr>
          <w:rFonts w:ascii="仿宋_GB2312" w:eastAsia="仿宋_GB2312" w:hAnsi="Times New Roman" w:hint="eastAsia"/>
          <w:b/>
          <w:sz w:val="32"/>
          <w:szCs w:val="32"/>
        </w:rPr>
        <w:t>。</w:t>
      </w:r>
    </w:p>
    <w:p w14:paraId="153BF601" w14:textId="2F4AC7DB" w:rsidR="00760D85" w:rsidRDefault="00403881" w:rsidP="000130F7">
      <w:pPr>
        <w:spacing w:line="560" w:lineRule="exact"/>
        <w:ind w:rightChars="28" w:right="59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Pr="00593BB3">
        <w:rPr>
          <w:rFonts w:ascii="黑体" w:eastAsia="黑体" w:hAnsi="黑体" w:hint="eastAsia"/>
          <w:sz w:val="32"/>
          <w:szCs w:val="32"/>
        </w:rPr>
        <w:t>、</w:t>
      </w:r>
      <w:r w:rsidRPr="002D1DE2">
        <w:rPr>
          <w:rFonts w:ascii="黑体" w:eastAsia="黑体" w:hAnsi="黑体" w:hint="eastAsia"/>
          <w:sz w:val="32"/>
          <w:szCs w:val="32"/>
        </w:rPr>
        <w:t>平安铁路专项</w:t>
      </w:r>
    </w:p>
    <w:p w14:paraId="7411836E" w14:textId="6C7B2E2F" w:rsidR="0033576E" w:rsidRDefault="00403881" w:rsidP="0033576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根据</w:t>
      </w:r>
      <w:r>
        <w:rPr>
          <w:rFonts w:ascii="仿宋_GB2312" w:eastAsia="仿宋_GB2312" w:hAnsi="Times New Roman"/>
          <w:sz w:val="32"/>
          <w:szCs w:val="32"/>
        </w:rPr>
        <w:t>市委</w:t>
      </w:r>
      <w:r>
        <w:rPr>
          <w:rFonts w:ascii="仿宋_GB2312" w:eastAsia="仿宋_GB2312" w:hAnsi="Times New Roman" w:hint="eastAsia"/>
          <w:sz w:val="32"/>
          <w:szCs w:val="32"/>
        </w:rPr>
        <w:t>平安铁路</w:t>
      </w:r>
      <w:r>
        <w:rPr>
          <w:rFonts w:ascii="仿宋_GB2312" w:eastAsia="仿宋_GB2312" w:hAnsi="Times New Roman"/>
          <w:sz w:val="32"/>
          <w:szCs w:val="32"/>
        </w:rPr>
        <w:t>专项</w:t>
      </w:r>
      <w:r>
        <w:rPr>
          <w:rFonts w:ascii="仿宋_GB2312" w:eastAsia="仿宋_GB2312" w:hAnsi="Times New Roman" w:hint="eastAsia"/>
          <w:sz w:val="32"/>
          <w:szCs w:val="32"/>
        </w:rPr>
        <w:t>组发现</w:t>
      </w:r>
      <w:r>
        <w:rPr>
          <w:rFonts w:ascii="仿宋_GB2312" w:eastAsia="仿宋_GB2312" w:hAnsi="Times New Roman"/>
          <w:sz w:val="32"/>
          <w:szCs w:val="32"/>
        </w:rPr>
        <w:t>的铁路周边安全隐患问题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Ansi="Times New Roman"/>
          <w:sz w:val="32"/>
          <w:szCs w:val="32"/>
        </w:rPr>
        <w:t>海淀区</w:t>
      </w:r>
      <w:r w:rsidR="000130F7">
        <w:rPr>
          <w:rFonts w:ascii="仿宋_GB2312" w:eastAsia="仿宋_GB2312" w:hAnsi="Times New Roman" w:hint="eastAsia"/>
          <w:sz w:val="32"/>
          <w:szCs w:val="32"/>
        </w:rPr>
        <w:t>{</w:t>
      </w:r>
      <w:r w:rsidR="000130F7">
        <w:rPr>
          <w:rFonts w:ascii="仿宋_GB2312" w:eastAsia="仿宋_GB2312" w:hAnsi="Times New Roman"/>
          <w:sz w:val="32"/>
          <w:szCs w:val="32"/>
        </w:rPr>
        <w:t>{</w:t>
      </w:r>
      <w:proofErr w:type="spellStart"/>
      <w:r w:rsidR="000130F7">
        <w:rPr>
          <w:rFonts w:ascii="仿宋_GB2312" w:eastAsia="仿宋_GB2312" w:hAnsi="Times New Roman" w:hint="eastAsia"/>
          <w:sz w:val="32"/>
          <w:szCs w:val="32"/>
        </w:rPr>
        <w:t>special</w:t>
      </w:r>
      <w:r w:rsidR="000130F7">
        <w:rPr>
          <w:rFonts w:ascii="仿宋_GB2312" w:eastAsia="仿宋_GB2312" w:hAnsi="Times New Roman"/>
          <w:sz w:val="32"/>
          <w:szCs w:val="32"/>
        </w:rPr>
        <w:t>Code</w:t>
      </w:r>
      <w:proofErr w:type="spellEnd"/>
      <w:r w:rsidR="000130F7">
        <w:rPr>
          <w:rFonts w:ascii="仿宋_GB2312" w:eastAsia="仿宋_GB2312" w:hAnsi="Times New Roman"/>
          <w:sz w:val="32"/>
          <w:szCs w:val="32"/>
        </w:rPr>
        <w:t>_</w:t>
      </w:r>
      <w:r w:rsidR="000130F7" w:rsidRPr="000130F7">
        <w:rPr>
          <w:rFonts w:ascii="黑体" w:eastAsia="黑体" w:hAnsi="黑体" w:hint="eastAsia"/>
          <w:sz w:val="32"/>
          <w:szCs w:val="32"/>
        </w:rPr>
        <w:t>平安铁路专项</w:t>
      </w:r>
      <w:r w:rsidR="000130F7">
        <w:rPr>
          <w:rFonts w:ascii="仿宋_GB2312" w:eastAsia="仿宋_GB2312" w:hAnsi="Times New Roman"/>
          <w:sz w:val="32"/>
          <w:szCs w:val="32"/>
        </w:rPr>
        <w:t>}}</w:t>
      </w:r>
      <w:r>
        <w:rPr>
          <w:rFonts w:ascii="仿宋_GB2312" w:eastAsia="仿宋_GB2312" w:hAnsi="Times New Roman" w:hint="eastAsia"/>
          <w:sz w:val="32"/>
          <w:szCs w:val="32"/>
        </w:rPr>
        <w:t>，整改时限</w:t>
      </w:r>
      <w:r>
        <w:rPr>
          <w:rFonts w:ascii="仿宋_GB2312" w:eastAsia="仿宋_GB2312" w:hAnsi="Times New Roman"/>
          <w:sz w:val="32"/>
          <w:szCs w:val="32"/>
        </w:rPr>
        <w:t>为10</w:t>
      </w:r>
      <w:r>
        <w:rPr>
          <w:rFonts w:ascii="仿宋_GB2312" w:eastAsia="仿宋_GB2312" w:hAnsi="Times New Roman" w:hint="eastAsia"/>
          <w:sz w:val="32"/>
          <w:szCs w:val="32"/>
        </w:rPr>
        <w:t>月31日，</w:t>
      </w:r>
      <w:r>
        <w:rPr>
          <w:rFonts w:ascii="仿宋_GB2312" w:eastAsia="仿宋_GB2312" w:hAnsi="Times New Roman"/>
          <w:sz w:val="32"/>
          <w:szCs w:val="32"/>
        </w:rPr>
        <w:t>目前尚未整改到位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  <w:bookmarkStart w:id="3" w:name="_GoBack"/>
      <w:bookmarkEnd w:id="3"/>
    </w:p>
    <w:p w14:paraId="5EEC07B3" w14:textId="0405495F" w:rsidR="0033576E" w:rsidRDefault="00CE370F" w:rsidP="0033576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十一、</w:t>
      </w:r>
      <w:r w:rsidRPr="00760D85">
        <w:rPr>
          <w:rFonts w:ascii="黑体" w:eastAsia="黑体" w:hAnsi="黑体" w:hint="eastAsia"/>
          <w:sz w:val="32"/>
          <w:szCs w:val="32"/>
        </w:rPr>
        <w:t>2021年上半年</w:t>
      </w:r>
      <w:proofErr w:type="gramStart"/>
      <w:r w:rsidRPr="00760D85">
        <w:rPr>
          <w:rFonts w:ascii="黑体" w:eastAsia="黑体" w:hAnsi="黑体" w:hint="eastAsia"/>
          <w:sz w:val="32"/>
          <w:szCs w:val="32"/>
        </w:rPr>
        <w:t>执法卫片纳入</w:t>
      </w:r>
      <w:proofErr w:type="gramEnd"/>
      <w:r w:rsidRPr="00760D85">
        <w:rPr>
          <w:rFonts w:ascii="黑体" w:eastAsia="黑体" w:hAnsi="黑体" w:hint="eastAsia"/>
          <w:sz w:val="32"/>
          <w:szCs w:val="32"/>
        </w:rPr>
        <w:t>市政府警示约谈项目</w:t>
      </w:r>
    </w:p>
    <w:p w14:paraId="7DF1D1C0" w14:textId="7C2A832D" w:rsidR="000130F7" w:rsidRPr="009F591F" w:rsidRDefault="000130F7" w:rsidP="009F591F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9F591F">
        <w:rPr>
          <w:rFonts w:ascii="仿宋_GB2312" w:eastAsia="仿宋_GB2312" w:hAnsi="Times New Roman" w:hint="eastAsia"/>
          <w:sz w:val="32"/>
          <w:szCs w:val="32"/>
        </w:rPr>
        <w:t>2021年上半年</w:t>
      </w:r>
      <w:proofErr w:type="gramStart"/>
      <w:r w:rsidRPr="009F591F">
        <w:rPr>
          <w:rFonts w:ascii="仿宋_GB2312" w:eastAsia="仿宋_GB2312" w:hAnsi="Times New Roman" w:hint="eastAsia"/>
          <w:sz w:val="32"/>
          <w:szCs w:val="32"/>
        </w:rPr>
        <w:t>执法卫片纳入</w:t>
      </w:r>
      <w:proofErr w:type="gramEnd"/>
      <w:r w:rsidRPr="009F591F">
        <w:rPr>
          <w:rFonts w:ascii="仿宋_GB2312" w:eastAsia="仿宋_GB2312" w:hAnsi="Times New Roman" w:hint="eastAsia"/>
          <w:sz w:val="32"/>
          <w:szCs w:val="32"/>
        </w:rPr>
        <w:t>市政府警示约谈项目</w:t>
      </w:r>
      <w:proofErr w:type="gramStart"/>
      <w:proofErr w:type="gramEnd"/>
      <w:r>
        <w:rPr>
          <w:rFonts w:ascii="仿宋_GB2312" w:hAnsi="仿宋_GB2312" w:cs="仿宋_GB2312" w:eastAsia="仿宋_GB2312"/>
          <w:sz w:val="32"/>
        </w:rPr>
        <w:t>确定需进一步拆除整改的项目去重后上账共48个，均位于上庄镇，占地面积260.7亩，建设面积6.87万平方米。截至2021年11月15日，累计整改到位7个，整改到位率为14.58%。未到位41个，包括( 西北旺镇:7个，永定路街道:1个，燕园街道:1个，北下关街道:2个，清河街道:1个，温泉镇:3个，甘家口街道:2个，八里庄街道:1个，上地街道:2个，西三旗街道:1个，学院路街道:1个，田村路街道:1个，四季青镇:7个，北太平庄街道:1个，青龙桥街道:2个，上庄镇:6个，苏家坨镇:2个)</w:t>
      </w:r>
      <w:r w:rsidRPr="009F591F">
        <w:rPr>
          <w:rFonts w:ascii="仿宋_GB2312" w:eastAsia="仿宋_GB2312" w:hAnsi="Times New Roman" w:hint="eastAsia"/>
          <w:sz w:val="32"/>
          <w:szCs w:val="32"/>
        </w:rPr>
        <w:t>。</w:t>
      </w:r>
    </w:p>
    <w:p w14:paraId="3CE98A15" w14:textId="77777777" w:rsidR="00227873" w:rsidRDefault="00227873" w:rsidP="00227873">
      <w:pPr>
        <w:spacing w:line="560" w:lineRule="exact"/>
        <w:ind w:rightChars="28" w:right="59" w:firstLineChars="200" w:firstLine="643"/>
        <w:rPr>
          <w:rFonts w:ascii="仿宋_GB2312" w:eastAsia="仿宋_GB2312" w:hAnsi="Times New Roman"/>
          <w:b/>
          <w:sz w:val="32"/>
          <w:szCs w:val="32"/>
        </w:rPr>
      </w:pPr>
    </w:p>
    <w:p w14:paraId="66632D28" w14:textId="77777777" w:rsidR="00227873" w:rsidRDefault="00227873" w:rsidP="00227873">
      <w:pPr>
        <w:spacing w:line="560" w:lineRule="exact"/>
        <w:ind w:rightChars="28" w:right="59" w:firstLineChars="200" w:firstLine="643"/>
        <w:rPr>
          <w:rFonts w:ascii="仿宋_GB2312" w:eastAsia="仿宋_GB2312" w:hAnsi="Times New Roman"/>
          <w:b/>
          <w:sz w:val="32"/>
          <w:szCs w:val="32"/>
        </w:rPr>
      </w:pPr>
    </w:p>
    <w:p w14:paraId="05C83618" w14:textId="77777777" w:rsidR="00227873" w:rsidRDefault="00227873" w:rsidP="00227873">
      <w:pPr>
        <w:spacing w:line="560" w:lineRule="exact"/>
        <w:ind w:rightChars="28" w:right="59" w:firstLineChars="200" w:firstLine="643"/>
        <w:rPr>
          <w:rFonts w:ascii="仿宋_GB2312" w:eastAsia="仿宋_GB2312" w:hAnsi="Times New Roman"/>
          <w:b/>
          <w:sz w:val="32"/>
          <w:szCs w:val="32"/>
        </w:rPr>
      </w:pPr>
    </w:p>
    <w:p w14:paraId="6CCFF309" w14:textId="77777777" w:rsidR="00227873" w:rsidRDefault="00227873" w:rsidP="00227873">
      <w:pPr>
        <w:spacing w:line="560" w:lineRule="exact"/>
        <w:ind w:rightChars="28" w:right="59" w:firstLineChars="200" w:firstLine="643"/>
        <w:rPr>
          <w:rFonts w:ascii="仿宋_GB2312" w:eastAsia="仿宋_GB2312" w:hAnsi="Times New Roman"/>
          <w:b/>
          <w:sz w:val="32"/>
          <w:szCs w:val="32"/>
        </w:rPr>
      </w:pPr>
    </w:p>
    <w:p w14:paraId="00AB8294" w14:textId="77777777" w:rsidR="00227873" w:rsidRDefault="00227873" w:rsidP="00227873">
      <w:pPr>
        <w:spacing w:line="560" w:lineRule="exact"/>
        <w:ind w:rightChars="28" w:right="59" w:firstLineChars="200" w:firstLine="643"/>
        <w:rPr>
          <w:rFonts w:ascii="仿宋_GB2312" w:eastAsia="仿宋_GB2312" w:hAnsi="Times New Roman"/>
          <w:b/>
          <w:sz w:val="32"/>
          <w:szCs w:val="32"/>
        </w:rPr>
      </w:pPr>
    </w:p>
    <w:p w14:paraId="4EBD273B" w14:textId="77777777" w:rsidR="00227873" w:rsidRDefault="00227873" w:rsidP="00227873">
      <w:pPr>
        <w:spacing w:line="560" w:lineRule="exact"/>
        <w:ind w:rightChars="28" w:right="59" w:firstLineChars="200" w:firstLine="643"/>
        <w:rPr>
          <w:rFonts w:ascii="仿宋_GB2312" w:eastAsia="仿宋_GB2312" w:hAnsi="Times New Roman"/>
          <w:b/>
          <w:sz w:val="32"/>
          <w:szCs w:val="32"/>
        </w:rPr>
      </w:pPr>
    </w:p>
    <w:p w14:paraId="4996D681" w14:textId="77777777" w:rsidR="00227873" w:rsidRDefault="00227873" w:rsidP="00227873">
      <w:pPr>
        <w:spacing w:line="560" w:lineRule="exact"/>
        <w:ind w:rightChars="28" w:right="59" w:firstLineChars="200" w:firstLine="643"/>
        <w:rPr>
          <w:rFonts w:ascii="仿宋_GB2312" w:eastAsia="仿宋_GB2312" w:hAnsi="Times New Roman"/>
          <w:b/>
          <w:sz w:val="32"/>
          <w:szCs w:val="32"/>
        </w:rPr>
      </w:pPr>
    </w:p>
    <w:p w14:paraId="3AAFF086" w14:textId="77777777" w:rsidR="00227873" w:rsidRPr="00D10301" w:rsidRDefault="00227873" w:rsidP="00227873">
      <w:pPr>
        <w:spacing w:line="560" w:lineRule="exact"/>
        <w:ind w:rightChars="28" w:right="59" w:firstLineChars="200" w:firstLine="643"/>
        <w:rPr>
          <w:rFonts w:ascii="仿宋_GB2312" w:eastAsia="仿宋_GB2312" w:hAnsi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10909"/>
        <w:tblW w:w="912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128"/>
      </w:tblGrid>
      <w:tr w:rsidR="004C4E2C" w:rsidRPr="000B38EF" w14:paraId="4F32E151" w14:textId="77777777" w:rsidTr="004C4E2C">
        <w:trPr>
          <w:trHeight w:val="70"/>
        </w:trPr>
        <w:tc>
          <w:tcPr>
            <w:tcW w:w="9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F88F3" w14:textId="77777777" w:rsidR="004C4E2C" w:rsidRPr="004C4E2C" w:rsidRDefault="004C4E2C" w:rsidP="004C4E2C">
            <w:pPr>
              <w:spacing w:line="500" w:lineRule="exact"/>
              <w:ind w:leftChars="134" w:left="1121" w:rightChars="44" w:right="92" w:hangingChars="300" w:hanging="840"/>
              <w:rPr>
                <w:rFonts w:ascii="仿宋_GB2312" w:eastAsia="仿宋_GB2312"/>
                <w:sz w:val="28"/>
                <w:szCs w:val="28"/>
              </w:rPr>
            </w:pPr>
            <w:r w:rsidRPr="004C4E2C">
              <w:rPr>
                <w:rFonts w:ascii="仿宋_GB2312" w:eastAsia="仿宋_GB2312" w:hint="eastAsia"/>
                <w:sz w:val="28"/>
                <w:szCs w:val="28"/>
              </w:rPr>
              <w:lastRenderedPageBreak/>
              <w:t>报：于军、王合生、张强</w:t>
            </w:r>
            <w:r w:rsidRPr="004C4E2C">
              <w:rPr>
                <w:rFonts w:ascii="仿宋_GB2312" w:eastAsia="仿宋_GB2312"/>
                <w:sz w:val="28"/>
                <w:szCs w:val="28"/>
              </w:rPr>
              <w:t>、鲍雷、吴计亮、张若冰</w:t>
            </w:r>
            <w:r w:rsidRPr="004C4E2C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4C4E2C">
              <w:rPr>
                <w:rFonts w:ascii="仿宋_GB2312" w:eastAsia="仿宋_GB2312"/>
                <w:sz w:val="28"/>
                <w:szCs w:val="28"/>
              </w:rPr>
              <w:t>林航、</w:t>
            </w:r>
            <w:r w:rsidRPr="004C4E2C">
              <w:rPr>
                <w:rFonts w:ascii="仿宋_GB2312" w:eastAsia="仿宋_GB2312" w:hint="eastAsia"/>
                <w:sz w:val="28"/>
                <w:szCs w:val="28"/>
              </w:rPr>
              <w:t>岳立。</w:t>
            </w:r>
          </w:p>
          <w:p w14:paraId="06D5B2A4" w14:textId="77777777" w:rsidR="004C4E2C" w:rsidRPr="004C4E2C" w:rsidRDefault="004C4E2C" w:rsidP="004C4E2C">
            <w:pPr>
              <w:spacing w:line="500" w:lineRule="exact"/>
              <w:ind w:leftChars="134" w:left="754" w:rightChars="28" w:right="59" w:hangingChars="169" w:hanging="473"/>
              <w:rPr>
                <w:rFonts w:ascii="仿宋_GB2312" w:eastAsia="仿宋_GB2312"/>
                <w:sz w:val="28"/>
                <w:szCs w:val="28"/>
              </w:rPr>
            </w:pPr>
            <w:r w:rsidRPr="004C4E2C">
              <w:rPr>
                <w:rFonts w:ascii="仿宋_GB2312" w:eastAsia="仿宋_GB2312" w:hint="eastAsia"/>
                <w:sz w:val="28"/>
                <w:szCs w:val="28"/>
              </w:rPr>
              <w:t>送：区</w:t>
            </w:r>
            <w:r w:rsidRPr="004C4E2C">
              <w:rPr>
                <w:rFonts w:ascii="仿宋_GB2312" w:eastAsia="仿宋_GB2312"/>
                <w:sz w:val="28"/>
                <w:szCs w:val="28"/>
              </w:rPr>
              <w:t>纪委监委、</w:t>
            </w:r>
            <w:r w:rsidRPr="004C4E2C">
              <w:rPr>
                <w:rFonts w:ascii="仿宋_GB2312" w:eastAsia="仿宋_GB2312" w:hint="eastAsia"/>
                <w:sz w:val="28"/>
                <w:szCs w:val="28"/>
              </w:rPr>
              <w:t>城管执法局、农业农村局</w:t>
            </w:r>
            <w:r w:rsidRPr="004C4E2C">
              <w:rPr>
                <w:rFonts w:ascii="仿宋_GB2312" w:eastAsia="仿宋_GB2312"/>
                <w:sz w:val="28"/>
                <w:szCs w:val="28"/>
              </w:rPr>
              <w:t>、</w:t>
            </w:r>
            <w:r w:rsidRPr="004C4E2C">
              <w:rPr>
                <w:rFonts w:ascii="仿宋_GB2312" w:eastAsia="仿宋_GB2312" w:hint="eastAsia"/>
                <w:sz w:val="28"/>
                <w:szCs w:val="28"/>
              </w:rPr>
              <w:t>园林绿化局、各相关街镇。</w:t>
            </w:r>
          </w:p>
        </w:tc>
      </w:tr>
      <w:tr w:rsidR="004C4E2C" w:rsidRPr="00C03326" w14:paraId="4A7A49D4" w14:textId="77777777" w:rsidTr="004C4E2C">
        <w:trPr>
          <w:trHeight w:val="366"/>
        </w:trPr>
        <w:tc>
          <w:tcPr>
            <w:tcW w:w="9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FAD2EA" w14:textId="77777777" w:rsidR="004C4E2C" w:rsidRPr="004C4E2C" w:rsidRDefault="004C4E2C" w:rsidP="004C4E2C">
            <w:pPr>
              <w:spacing w:line="560" w:lineRule="exact"/>
              <w:ind w:rightChars="28" w:right="59" w:firstLineChars="12" w:firstLine="34"/>
              <w:rPr>
                <w:rFonts w:ascii="仿宋_GB2312" w:eastAsia="仿宋_GB2312"/>
                <w:sz w:val="28"/>
                <w:szCs w:val="28"/>
              </w:rPr>
            </w:pPr>
            <w:r w:rsidRPr="004C4E2C">
              <w:rPr>
                <w:rFonts w:ascii="仿宋_GB2312" w:eastAsia="仿宋_GB2312" w:hint="eastAsia"/>
                <w:sz w:val="28"/>
                <w:szCs w:val="28"/>
              </w:rPr>
              <w:t xml:space="preserve">  联系人：</w:t>
            </w:r>
            <w:proofErr w:type="gramStart"/>
            <w:r w:rsidRPr="004C4E2C">
              <w:rPr>
                <w:rFonts w:ascii="仿宋_GB2312" w:eastAsia="仿宋_GB2312" w:hint="eastAsia"/>
                <w:sz w:val="28"/>
                <w:szCs w:val="28"/>
              </w:rPr>
              <w:t>杜鹭飞</w:t>
            </w:r>
            <w:proofErr w:type="gramEnd"/>
            <w:r w:rsidRPr="004C4E2C">
              <w:rPr>
                <w:rFonts w:ascii="仿宋_GB2312" w:eastAsia="仿宋_GB2312" w:hint="eastAsia"/>
                <w:sz w:val="28"/>
                <w:szCs w:val="28"/>
              </w:rPr>
              <w:t>、贾茜瑛。联系电话：67412155、67412443。</w:t>
            </w:r>
          </w:p>
        </w:tc>
      </w:tr>
    </w:tbl>
    <w:p w14:paraId="59DC6241" w14:textId="4108A8FD" w:rsidR="000130F7" w:rsidRPr="000130F7" w:rsidRDefault="000130F7" w:rsidP="0033576E">
      <w:pPr>
        <w:spacing w:line="56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</w:p>
    <w:sectPr w:rsidR="000130F7" w:rsidRPr="000130F7" w:rsidSect="00403881"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65F60" w14:textId="77777777" w:rsidR="0044665B" w:rsidRDefault="0044665B" w:rsidP="00403881">
      <w:r>
        <w:separator/>
      </w:r>
    </w:p>
  </w:endnote>
  <w:endnote w:type="continuationSeparator" w:id="0">
    <w:p w14:paraId="77A2039B" w14:textId="77777777" w:rsidR="0044665B" w:rsidRDefault="0044665B" w:rsidP="0040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69877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14:paraId="2DC512A2" w14:textId="77777777" w:rsidR="00E20984" w:rsidRPr="008A58A7" w:rsidRDefault="00E20984">
        <w:pPr>
          <w:pStyle w:val="a4"/>
          <w:jc w:val="right"/>
          <w:rPr>
            <w:rFonts w:ascii="仿宋_GB2312" w:eastAsia="仿宋_GB2312"/>
            <w:sz w:val="32"/>
            <w:szCs w:val="32"/>
          </w:rPr>
        </w:pPr>
        <w:r w:rsidRPr="008A58A7">
          <w:rPr>
            <w:rFonts w:ascii="仿宋_GB2312" w:eastAsia="仿宋_GB2312" w:hint="eastAsia"/>
            <w:sz w:val="32"/>
            <w:szCs w:val="32"/>
          </w:rPr>
          <w:t>-</w:t>
        </w:r>
        <w:r w:rsidRPr="008A58A7">
          <w:rPr>
            <w:rFonts w:ascii="仿宋_GB2312" w:eastAsia="仿宋_GB2312" w:hint="eastAsia"/>
            <w:sz w:val="32"/>
            <w:szCs w:val="32"/>
          </w:rPr>
          <w:fldChar w:fldCharType="begin"/>
        </w:r>
        <w:r w:rsidRPr="008A58A7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 w:rsidRPr="008A58A7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9F591F" w:rsidRPr="009F591F">
          <w:rPr>
            <w:rFonts w:ascii="仿宋_GB2312" w:eastAsia="仿宋_GB2312"/>
            <w:noProof/>
            <w:sz w:val="32"/>
            <w:szCs w:val="32"/>
            <w:lang w:val="zh-CN"/>
          </w:rPr>
          <w:t>5</w:t>
        </w:r>
        <w:r w:rsidRPr="008A58A7">
          <w:rPr>
            <w:rFonts w:ascii="仿宋_GB2312" w:eastAsia="仿宋_GB2312" w:hint="eastAsia"/>
            <w:sz w:val="32"/>
            <w:szCs w:val="32"/>
          </w:rPr>
          <w:fldChar w:fldCharType="end"/>
        </w:r>
        <w:r w:rsidRPr="008A58A7">
          <w:rPr>
            <w:rFonts w:ascii="仿宋_GB2312" w:eastAsia="仿宋_GB2312" w:hint="eastAsia"/>
            <w:sz w:val="32"/>
            <w:szCs w:val="32"/>
          </w:rPr>
          <w:t>-</w:t>
        </w:r>
      </w:p>
    </w:sdtContent>
  </w:sdt>
  <w:p w14:paraId="7C68908A" w14:textId="77777777" w:rsidR="00E20984" w:rsidRDefault="00E209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D1080" w14:textId="77777777" w:rsidR="0044665B" w:rsidRDefault="0044665B" w:rsidP="00403881">
      <w:r>
        <w:separator/>
      </w:r>
    </w:p>
  </w:footnote>
  <w:footnote w:type="continuationSeparator" w:id="0">
    <w:p w14:paraId="183DA551" w14:textId="77777777" w:rsidR="0044665B" w:rsidRDefault="0044665B" w:rsidP="00403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B6"/>
    <w:rsid w:val="00011FF9"/>
    <w:rsid w:val="000130F7"/>
    <w:rsid w:val="00032A68"/>
    <w:rsid w:val="000864A7"/>
    <w:rsid w:val="000B5704"/>
    <w:rsid w:val="000F228E"/>
    <w:rsid w:val="0012541F"/>
    <w:rsid w:val="001307C5"/>
    <w:rsid w:val="00145AD9"/>
    <w:rsid w:val="00160F32"/>
    <w:rsid w:val="00163CA6"/>
    <w:rsid w:val="001760A9"/>
    <w:rsid w:val="00182933"/>
    <w:rsid w:val="001A49BF"/>
    <w:rsid w:val="001A7508"/>
    <w:rsid w:val="001C63AF"/>
    <w:rsid w:val="001D58A7"/>
    <w:rsid w:val="001F37B5"/>
    <w:rsid w:val="002128F4"/>
    <w:rsid w:val="00227873"/>
    <w:rsid w:val="00241153"/>
    <w:rsid w:val="0025226B"/>
    <w:rsid w:val="0027162B"/>
    <w:rsid w:val="0027298C"/>
    <w:rsid w:val="002E6DD3"/>
    <w:rsid w:val="003301E7"/>
    <w:rsid w:val="00331AEA"/>
    <w:rsid w:val="0033576E"/>
    <w:rsid w:val="00352FEB"/>
    <w:rsid w:val="00357A98"/>
    <w:rsid w:val="0036412F"/>
    <w:rsid w:val="0037615B"/>
    <w:rsid w:val="0039034E"/>
    <w:rsid w:val="003D3D25"/>
    <w:rsid w:val="00403881"/>
    <w:rsid w:val="0042233C"/>
    <w:rsid w:val="0044665B"/>
    <w:rsid w:val="00446EDD"/>
    <w:rsid w:val="00450487"/>
    <w:rsid w:val="00470540"/>
    <w:rsid w:val="00497CFF"/>
    <w:rsid w:val="004C4E2C"/>
    <w:rsid w:val="004E05B1"/>
    <w:rsid w:val="00502CAB"/>
    <w:rsid w:val="005135B5"/>
    <w:rsid w:val="005330F0"/>
    <w:rsid w:val="0053477E"/>
    <w:rsid w:val="005448BE"/>
    <w:rsid w:val="0058677B"/>
    <w:rsid w:val="0059352A"/>
    <w:rsid w:val="005A6DC4"/>
    <w:rsid w:val="005C4BA6"/>
    <w:rsid w:val="005E1F74"/>
    <w:rsid w:val="00607373"/>
    <w:rsid w:val="00635DDB"/>
    <w:rsid w:val="00641822"/>
    <w:rsid w:val="00651AFC"/>
    <w:rsid w:val="006671C4"/>
    <w:rsid w:val="00673AF6"/>
    <w:rsid w:val="006A218D"/>
    <w:rsid w:val="006D7B09"/>
    <w:rsid w:val="006E2E68"/>
    <w:rsid w:val="00760D85"/>
    <w:rsid w:val="00777F90"/>
    <w:rsid w:val="007807C1"/>
    <w:rsid w:val="0078348B"/>
    <w:rsid w:val="007939C1"/>
    <w:rsid w:val="007B19B0"/>
    <w:rsid w:val="007E7861"/>
    <w:rsid w:val="008300DE"/>
    <w:rsid w:val="00863081"/>
    <w:rsid w:val="00867D9F"/>
    <w:rsid w:val="008754F0"/>
    <w:rsid w:val="008875B3"/>
    <w:rsid w:val="008A57A1"/>
    <w:rsid w:val="008A58A7"/>
    <w:rsid w:val="008E2097"/>
    <w:rsid w:val="008E65CF"/>
    <w:rsid w:val="008F76D6"/>
    <w:rsid w:val="00956998"/>
    <w:rsid w:val="009D48B5"/>
    <w:rsid w:val="009F591F"/>
    <w:rsid w:val="00A1381F"/>
    <w:rsid w:val="00A2197D"/>
    <w:rsid w:val="00A46264"/>
    <w:rsid w:val="00A500AE"/>
    <w:rsid w:val="00A9596B"/>
    <w:rsid w:val="00AB223D"/>
    <w:rsid w:val="00AC0A78"/>
    <w:rsid w:val="00AD2A2F"/>
    <w:rsid w:val="00AF7E38"/>
    <w:rsid w:val="00B115FB"/>
    <w:rsid w:val="00B202CC"/>
    <w:rsid w:val="00B225FF"/>
    <w:rsid w:val="00B65535"/>
    <w:rsid w:val="00B8189D"/>
    <w:rsid w:val="00BB5A97"/>
    <w:rsid w:val="00BB7CBD"/>
    <w:rsid w:val="00BC2A01"/>
    <w:rsid w:val="00C43E1D"/>
    <w:rsid w:val="00C445F9"/>
    <w:rsid w:val="00C87361"/>
    <w:rsid w:val="00C91A30"/>
    <w:rsid w:val="00CE370F"/>
    <w:rsid w:val="00CF15FE"/>
    <w:rsid w:val="00CF2AF3"/>
    <w:rsid w:val="00D21E25"/>
    <w:rsid w:val="00D46A71"/>
    <w:rsid w:val="00D62233"/>
    <w:rsid w:val="00D85094"/>
    <w:rsid w:val="00D93D43"/>
    <w:rsid w:val="00DB5406"/>
    <w:rsid w:val="00DD34B6"/>
    <w:rsid w:val="00E20984"/>
    <w:rsid w:val="00E234CE"/>
    <w:rsid w:val="00E44392"/>
    <w:rsid w:val="00E94C8D"/>
    <w:rsid w:val="00EB32D1"/>
    <w:rsid w:val="00EC1364"/>
    <w:rsid w:val="00F01534"/>
    <w:rsid w:val="00F16310"/>
    <w:rsid w:val="00F364D7"/>
    <w:rsid w:val="00F600C8"/>
    <w:rsid w:val="00F7157B"/>
    <w:rsid w:val="00F726D1"/>
    <w:rsid w:val="00F837FB"/>
    <w:rsid w:val="00F9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E9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0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038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57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57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0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038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57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57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charts/chart1.xml" Type="http://schemas.openxmlformats.org/officeDocument/2006/relationships/chart"/><Relationship Id="rId8" Target="charts/chart2.xml" Type="http://schemas.openxmlformats.org/officeDocument/2006/relationships/chart"/><Relationship Id="rId9" Target="footer1.xml" Type="http://schemas.openxmlformats.org/officeDocument/2006/relationships/footer"/></Relationships>
</file>

<file path=word/charts/_rels/chart1.xml.rels><?xml version="1.0" encoding="UTF-8" standalone="no"?><Relationships xmlns="http://schemas.openxmlformats.org/package/2006/relationships"><Relationship Id="rId1" Target="../embeddings/Microsoft_Excel____1.xlsx" Type="http://schemas.openxmlformats.org/officeDocument/2006/relationships/package"/></Relationships>
</file>

<file path=word/charts/_rels/chart2.xml.rels><?xml version="1.0" encoding="UTF-8" standalone="no"?><Relationships xmlns="http://schemas.openxmlformats.org/package/2006/relationships"><Relationship Id="rId1" Target="../embeddings/Microsoft_Excel____2.xlsx" Type="http://schemas.openxmlformats.org/officeDocument/2006/relationships/package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zh-CN" sz="1800" b="1" i="0" baseline="0">
                <a:effectLst/>
              </a:rPr>
              <a:t>各镇整改情况</a:t>
            </a:r>
            <a:endParaRPr lang="zh-CN" altLang="zh-CN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总宗数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Sheet1!$A$2:$A$8</c:f>
              <c:strCache>
                <c:ptCount val="7"/>
                <c:pt idx="0">
                  <c:v>苏家坨镇</c:v>
                </c:pt>
                <c:pt idx="1">
                  <c:v>温泉镇</c:v>
                </c:pt>
                <c:pt idx="2">
                  <c:v>西北旺镇</c:v>
                </c:pt>
                <c:pt idx="3">
                  <c:v>上庄镇</c:v>
                </c:pt>
                <c:pt idx="4">
                  <c:v>四季青镇</c:v>
                </c:pt>
                <c:pt idx="5">
                  <c:v>东升镇</c:v>
                </c:pt>
                <c:pt idx="6">
                  <c:v>海淀镇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118</c:v>
                </c:pt>
                <c:pt idx="1">
                  <c:v>63</c:v>
                </c:pt>
                <c:pt idx="2">
                  <c:v>63</c:v>
                </c:pt>
                <c:pt idx="3">
                  <c:v>69</c:v>
                </c:pt>
                <c:pt idx="4">
                  <c:v>42</c:v>
                </c:pt>
                <c:pt idx="5">
                  <c:v>9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已整改宗数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Sheet1!$A$2:$A$8</c:f>
              <c:strCache>
                <c:ptCount val="7"/>
                <c:pt idx="0">
                  <c:v>苏家坨镇</c:v>
                </c:pt>
                <c:pt idx="1">
                  <c:v>温泉镇</c:v>
                </c:pt>
                <c:pt idx="2">
                  <c:v>西北旺镇</c:v>
                </c:pt>
                <c:pt idx="3">
                  <c:v>上庄镇</c:v>
                </c:pt>
                <c:pt idx="4">
                  <c:v>四季青镇</c:v>
                </c:pt>
                <c:pt idx="5">
                  <c:v>东升镇</c:v>
                </c:pt>
                <c:pt idx="6">
                  <c:v>海淀镇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83</c:v>
                </c:pt>
                <c:pt idx="1">
                  <c:v>27</c:v>
                </c:pt>
                <c:pt idx="2">
                  <c:v>24</c:v>
                </c:pt>
                <c:pt idx="3">
                  <c:v>23</c:v>
                </c:pt>
                <c:pt idx="4">
                  <c:v>13</c:v>
                </c:pt>
                <c:pt idx="5">
                  <c:v>5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609536"/>
        <c:axId val="44611072"/>
      </c:barChart>
      <c:catAx>
        <c:axId val="446095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4611072"/>
        <c:crosses val="autoZero"/>
        <c:auto val="1"/>
        <c:lblAlgn val="ctr"/>
        <c:lblOffset val="100"/>
        <c:noMultiLvlLbl val="0"/>
      </c:catAx>
      <c:valAx>
        <c:axId val="44611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460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zh-CN" sz="1800" b="1" i="0" baseline="0">
                <a:effectLst/>
              </a:rPr>
              <a:t>各街道整改情况</a:t>
            </a:r>
            <a:endParaRPr lang="zh-CN" altLang="zh-CN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总宗数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Sheet1!$A$2:$A$22</c:f>
              <c:strCache>
                <c:ptCount val="21"/>
                <c:pt idx="0">
                  <c:v>上地街道</c:v>
                </c:pt>
                <c:pt idx="1">
                  <c:v>学院路街道</c:v>
                </c:pt>
                <c:pt idx="2">
                  <c:v>万寿路街道</c:v>
                </c:pt>
                <c:pt idx="3">
                  <c:v>羊坊店街道</c:v>
                </c:pt>
                <c:pt idx="4">
                  <c:v>八里庄街道</c:v>
                </c:pt>
                <c:pt idx="5">
                  <c:v>北太平庄街道</c:v>
                </c:pt>
                <c:pt idx="6">
                  <c:v>中关村街道</c:v>
                </c:pt>
                <c:pt idx="7">
                  <c:v>海淀街道</c:v>
                </c:pt>
                <c:pt idx="8">
                  <c:v>清河街道</c:v>
                </c:pt>
                <c:pt idx="9">
                  <c:v>花园路街道</c:v>
                </c:pt>
                <c:pt idx="10">
                  <c:v>西三旗街道</c:v>
                </c:pt>
                <c:pt idx="11">
                  <c:v>甘家口街道</c:v>
                </c:pt>
                <c:pt idx="12">
                  <c:v>紫竹院街道</c:v>
                </c:pt>
                <c:pt idx="13">
                  <c:v>香山街道</c:v>
                </c:pt>
                <c:pt idx="14">
                  <c:v>田村路街道</c:v>
                </c:pt>
                <c:pt idx="15">
                  <c:v>马连洼街道</c:v>
                </c:pt>
                <c:pt idx="16">
                  <c:v>曙光街道</c:v>
                </c:pt>
                <c:pt idx="17">
                  <c:v>永定路街道</c:v>
                </c:pt>
                <c:pt idx="18">
                  <c:v>北下关街道</c:v>
                </c:pt>
                <c:pt idx="19">
                  <c:v>青龙桥街道</c:v>
                </c:pt>
                <c:pt idx="20">
                  <c:v>燕园街道</c:v>
                </c:pt>
              </c:strCache>
            </c:strRef>
          </c:cat>
          <c:val>
            <c:numRef>
              <c:f>Sheet1!$B$2:$B$22</c:f>
              <c:numCache>
                <c:formatCode>General</c:formatCode>
                <c:ptCount val="21"/>
                <c:pt idx="0">
                  <c:v>12</c:v>
                </c:pt>
                <c:pt idx="1">
                  <c:v>7</c:v>
                </c:pt>
                <c:pt idx="2">
                  <c:v>4</c:v>
                </c:pt>
                <c:pt idx="3">
                  <c:v>2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  <c:pt idx="10">
                  <c:v>5</c:v>
                </c:pt>
                <c:pt idx="11">
                  <c:v>4</c:v>
                </c:pt>
                <c:pt idx="12">
                  <c:v>1</c:v>
                </c:pt>
                <c:pt idx="13">
                  <c:v>6</c:v>
                </c:pt>
                <c:pt idx="14">
                  <c:v>3</c:v>
                </c:pt>
                <c:pt idx="15">
                  <c:v>4</c:v>
                </c:pt>
                <c:pt idx="16">
                  <c:v>1</c:v>
                </c:pt>
                <c:pt idx="17">
                  <c:v>2</c:v>
                </c:pt>
                <c:pt idx="18">
                  <c:v>4</c:v>
                </c:pt>
                <c:pt idx="19">
                  <c:v>2</c:v>
                </c:pt>
                <c:pt idx="2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已整改宗数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Sheet1!$A$2:$A$22</c:f>
              <c:strCache>
                <c:ptCount val="21"/>
                <c:pt idx="0">
                  <c:v>上地街道</c:v>
                </c:pt>
                <c:pt idx="1">
                  <c:v>学院路街道</c:v>
                </c:pt>
                <c:pt idx="2">
                  <c:v>万寿路街道</c:v>
                </c:pt>
                <c:pt idx="3">
                  <c:v>羊坊店街道</c:v>
                </c:pt>
                <c:pt idx="4">
                  <c:v>八里庄街道</c:v>
                </c:pt>
                <c:pt idx="5">
                  <c:v>北太平庄街道</c:v>
                </c:pt>
                <c:pt idx="6">
                  <c:v>中关村街道</c:v>
                </c:pt>
                <c:pt idx="7">
                  <c:v>海淀街道</c:v>
                </c:pt>
                <c:pt idx="8">
                  <c:v>清河街道</c:v>
                </c:pt>
                <c:pt idx="9">
                  <c:v>花园路街道</c:v>
                </c:pt>
                <c:pt idx="10">
                  <c:v>西三旗街道</c:v>
                </c:pt>
                <c:pt idx="11">
                  <c:v>甘家口街道</c:v>
                </c:pt>
                <c:pt idx="12">
                  <c:v>紫竹院街道</c:v>
                </c:pt>
                <c:pt idx="13">
                  <c:v>香山街道</c:v>
                </c:pt>
                <c:pt idx="14">
                  <c:v>田村路街道</c:v>
                </c:pt>
                <c:pt idx="15">
                  <c:v>马连洼街道</c:v>
                </c:pt>
                <c:pt idx="16">
                  <c:v>曙光街道</c:v>
                </c:pt>
                <c:pt idx="17">
                  <c:v>永定路街道</c:v>
                </c:pt>
                <c:pt idx="18">
                  <c:v>北下关街道</c:v>
                </c:pt>
                <c:pt idx="19">
                  <c:v>青龙桥街道</c:v>
                </c:pt>
                <c:pt idx="20">
                  <c:v>燕园街道</c:v>
                </c:pt>
              </c:strCache>
            </c:strRef>
          </c:cat>
          <c:val>
            <c:numRef>
              <c:f>Sheet1!$C$2:$C$22</c:f>
              <c:numCache>
                <c:formatCode>General</c:formatCode>
                <c:ptCount val="21"/>
                <c:pt idx="0">
                  <c:v>6</c:v>
                </c:pt>
                <c:pt idx="1">
                  <c:v>5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063168"/>
        <c:axId val="45069056"/>
      </c:barChart>
      <c:catAx>
        <c:axId val="450631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5069056"/>
        <c:crosses val="autoZero"/>
        <c:auto val="1"/>
        <c:lblAlgn val="ctr"/>
        <c:lblOffset val="100"/>
        <c:noMultiLvlLbl val="0"/>
      </c:catAx>
      <c:valAx>
        <c:axId val="45069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5063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6</Pages>
  <Words>293</Words>
  <Characters>1675</Characters>
  <Application>Microsoft Office Word</Application>
  <DocSecurity>0</DocSecurity>
  <Lines>13</Lines>
  <Paragraphs>3</Paragraphs>
  <ScaleCrop>false</ScaleCrop>
  <Company>Lenovo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2021-09-13T09:34:00Z</dcterms:created>
  <dc:creator>贾茜瑛</dc:creator>
  <cp:lastModifiedBy>admin</cp:lastModifiedBy>
  <cp:lastPrinted>2021-09-30T02:36:00Z</cp:lastPrinted>
  <dcterms:modified xsi:type="dcterms:W3CDTF">2021-10-29T09:16:00Z</dcterms:modified>
  <cp:revision>71</cp:revision>
</cp:coreProperties>
</file>