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西城区莲花池东路甲1号楼、 1 号楼部分房屋面积测绘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2025-05-082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于弘泽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海南华府合生商务营销服务有限公司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甲1号楼（7层）、1号楼（1-2、1-4、1-6、1-8）房屋面积测绘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甲1号楼（7层）、1号楼（1-2、1-4、1-6、1-8）房屋面积测绘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数字时空（北京）科技有限公司 签合同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