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四季青110kV输变电工程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2025-03-033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朱亚州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187 0107 8868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北京电力经济技术研究院有限公司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 xml:space="preserve">互  提  资  料  单
                                                                 编号：XA939K
工程名称	四季青110kV输变电工程	工程编号	XA939K
提出专业	建筑	资料名称	
提资人	隋伟平	校核人	邱文哲	批准人	黄伟
接收专业	勘测	接收人	
 资料内容:（附图    张；图号                       附表（页）            张）
地形图测绘
1.工程概况：拟建四季青110kV变电站位于北京市海淀区西山片区，西平庄北街与铁道西路交叉口西北角，站址红线范围见CAD图，范围为坐标框外50m范围（可根据实际边界情况进行适当调整）。
2.项目内容范围：
（1）站址范围内及站址周围地形、高程，（含规划与现状道路），要求绘制等高线。比例为1：500。
（2）站址范围内地下管线及站区周围架空高压线路。
3.产品交付日期和有关要求：
2025年3月1日交付。
4.对分承包方服务要求：
应满足环境健康和安全生产的标准。
因目前该站属地公司所能提供的资料有限，建议测绘时与海淀公司任宇驰进行联系
任宇驰：18601212028
                                                                   2024年 12月09日                    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建筑 工程编号：XA939K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2025-03-06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谢志英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