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2023年公共部位切断阀、报警器改造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2024-08-113P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杜小东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13810870151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北京燃气昌平有限公司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地形图及地下综合管线图、厨房结构图，配合施工阶段技术服务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测绘范围至测区头排建筑物，没有建筑物的测绘至周边 30米。需要测绘测区内厨房结构图，具体范围需满足甲方及设计要求为准。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原合同93423.83元，最后审计合同额：89971.59元。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