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spacing w:line="360" w:lineRule="auto"/>
        <w:rPr>
          <w:rFonts w:hint="default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问题汇总：</w:t>
      </w:r>
    </w:p>
    <w:p>
      <w:pPr>
        <w:numPr>
          <w:ilvl w:val="0"/>
          <w:numId w:val="0"/>
        </w:numPr>
        <w:spacing w:line="360" w:lineRule="auto"/>
        <w:rPr>
          <w:rFonts w:hint="eastAsia"/>
          <w:sz w:val="24"/>
          <w:szCs w:val="24"/>
          <w:lang w:val="en-US" w:eastAsia="zh-CN"/>
        </w:rPr>
      </w:pPr>
    </w:p>
    <w:p>
      <w:pPr>
        <w:numPr>
          <w:ilvl w:val="0"/>
          <w:numId w:val="1"/>
        </w:numPr>
        <w:spacing w:line="360" w:lineRule="auto"/>
        <w:rPr>
          <w:rFonts w:hint="eastAsia"/>
          <w:sz w:val="24"/>
          <w:szCs w:val="24"/>
          <w:highlight w:val="red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发票返还状态确认：</w:t>
      </w:r>
      <w:r>
        <w:rPr>
          <w:rFonts w:hint="eastAsia"/>
          <w:sz w:val="24"/>
          <w:szCs w:val="24"/>
          <w:lang w:val="en-US" w:eastAsia="zh-CN"/>
        </w:rPr>
        <w:t xml:space="preserve">是否涉及到，比如：该有发票有发票，但是暂时还没有给到发票？   </w:t>
      </w:r>
      <w:r>
        <w:rPr>
          <w:rFonts w:hint="eastAsia"/>
          <w:sz w:val="24"/>
          <w:szCs w:val="24"/>
          <w:highlight w:val="red"/>
          <w:lang w:val="en-US" w:eastAsia="zh-CN"/>
        </w:rPr>
        <w:t>假如有，则需要增加一个字段就是</w:t>
      </w:r>
      <w:bookmarkStart w:id="0" w:name="_GoBack"/>
      <w:r>
        <w:rPr>
          <w:rFonts w:hint="eastAsia"/>
          <w:sz w:val="24"/>
          <w:szCs w:val="24"/>
          <w:highlight w:val="red"/>
          <w:lang w:val="en-US" w:eastAsia="zh-CN"/>
        </w:rPr>
        <w:t>“是否返回”</w:t>
      </w:r>
      <w:bookmarkEnd w:id="0"/>
      <w:r>
        <w:rPr>
          <w:rFonts w:hint="eastAsia"/>
          <w:sz w:val="24"/>
          <w:szCs w:val="24"/>
          <w:highlight w:val="red"/>
          <w:lang w:val="en-US" w:eastAsia="zh-CN"/>
        </w:rPr>
        <w:t>，默认是“否”（是否有发票默认“空”）。</w:t>
      </w:r>
    </w:p>
    <w:p>
      <w:pPr>
        <w:widowControl w:val="0"/>
        <w:numPr>
          <w:ilvl w:val="0"/>
          <w:numId w:val="0"/>
        </w:numPr>
        <w:spacing w:line="360" w:lineRule="auto"/>
        <w:jc w:val="both"/>
        <w:rPr>
          <w:rFonts w:hint="default" w:eastAsiaTheme="minorEastAsia"/>
          <w:lang w:val="en-US" w:eastAsia="zh-CN"/>
        </w:rPr>
      </w:pPr>
      <w:r>
        <w:rPr>
          <w:rFonts w:hint="eastAsia"/>
          <w:sz w:val="24"/>
          <w:szCs w:val="24"/>
          <w:highlight w:val="red"/>
          <w:lang w:val="en-US" w:eastAsia="zh-CN"/>
        </w:rPr>
        <w:t>用“是否返回”用来判断是否属于未返还发票状态；</w:t>
      </w:r>
      <w:r>
        <w:rPr>
          <w:rFonts w:hint="eastAsia"/>
          <w:highlight w:val="red"/>
          <w:lang w:val="en-US" w:eastAsia="zh-CN"/>
        </w:rPr>
        <w:br w:type="textWrapping"/>
      </w:r>
      <w:r>
        <w:rPr>
          <w:rFonts w:hint="default" w:eastAsiaTheme="minorEastAsia"/>
          <w:lang w:val="en-US" w:eastAsia="zh-CN"/>
        </w:rPr>
        <w:drawing>
          <wp:inline distT="0" distB="0" distL="114300" distR="114300">
            <wp:extent cx="5264785" cy="316230"/>
            <wp:effectExtent l="0" t="0" r="12065" b="7620"/>
            <wp:docPr id="4" name="图片 4" descr="17176542416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71765424162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16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spacing w:line="360" w:lineRule="auto"/>
        <w:jc w:val="both"/>
        <w:rPr>
          <w:rFonts w:hint="default" w:eastAsiaTheme="minorEastAsia"/>
          <w:lang w:val="en-US" w:eastAsia="zh-CN"/>
        </w:rPr>
      </w:pPr>
    </w:p>
    <w:p>
      <w:pPr>
        <w:numPr>
          <w:ilvl w:val="0"/>
          <w:numId w:val="1"/>
        </w:numPr>
        <w:spacing w:line="360" w:lineRule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未退保证金状态确认：</w:t>
      </w:r>
      <w:r>
        <w:rPr>
          <w:rFonts w:hint="eastAsia"/>
          <w:sz w:val="24"/>
          <w:szCs w:val="24"/>
          <w:lang w:val="en-US" w:eastAsia="zh-CN"/>
        </w:rPr>
        <w:t>同上，保证金是否退回，也需要增加一个字段就是“是否退回”，默认是“否”（是否有保证金默认“空”）。</w:t>
      </w:r>
    </w:p>
    <w:p>
      <w:pPr>
        <w:widowControl w:val="0"/>
        <w:numPr>
          <w:ilvl w:val="0"/>
          <w:numId w:val="0"/>
        </w:numPr>
        <w:spacing w:line="360" w:lineRule="auto"/>
        <w:jc w:val="both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用“是否返回”用来判断是否属于未退保证金状态；</w:t>
      </w:r>
    </w:p>
    <w:p>
      <w:pPr>
        <w:widowControl w:val="0"/>
        <w:numPr>
          <w:ilvl w:val="0"/>
          <w:numId w:val="0"/>
        </w:numPr>
        <w:spacing w:line="360" w:lineRule="auto"/>
        <w:jc w:val="both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drawing>
          <wp:inline distT="0" distB="0" distL="114300" distR="114300">
            <wp:extent cx="5271770" cy="589280"/>
            <wp:effectExtent l="0" t="0" r="5080" b="1270"/>
            <wp:docPr id="3" name="图片 3" descr="1717654162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71765416231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589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spacing w:line="360" w:lineRule="auto"/>
        <w:jc w:val="both"/>
        <w:rPr>
          <w:rFonts w:hint="default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1"/>
        </w:numPr>
        <w:spacing w:line="360" w:lineRule="auto"/>
        <w:ind w:left="0" w:leftChars="0" w:firstLine="0" w:firstLineChars="0"/>
        <w:jc w:val="both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标书上传：</w:t>
      </w:r>
      <w:r>
        <w:rPr>
          <w:rFonts w:hint="eastAsia"/>
          <w:sz w:val="24"/>
          <w:szCs w:val="24"/>
          <w:lang w:val="en-US" w:eastAsia="zh-CN"/>
        </w:rPr>
        <w:t>杜总今天提到，让增了一个标书上传的入口，支持预览和下载，最多3个；</w:t>
      </w:r>
    </w:p>
    <w:p>
      <w:pPr>
        <w:widowControl w:val="0"/>
        <w:numPr>
          <w:ilvl w:val="0"/>
          <w:numId w:val="0"/>
        </w:numPr>
        <w:spacing w:line="360" w:lineRule="auto"/>
        <w:jc w:val="both"/>
      </w:pPr>
      <w:r>
        <w:drawing>
          <wp:inline distT="0" distB="0" distL="114300" distR="114300">
            <wp:extent cx="5260340" cy="1683385"/>
            <wp:effectExtent l="0" t="0" r="16510" b="12065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0340" cy="168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1"/>
        </w:numPr>
        <w:spacing w:line="360" w:lineRule="auto"/>
        <w:ind w:left="0" w:leftChars="0" w:firstLine="0" w:firstLineChars="0"/>
        <w:jc w:val="both"/>
        <w:rPr>
          <w:rFonts w:hint="default"/>
          <w:sz w:val="24"/>
          <w:szCs w:val="24"/>
          <w:highlight w:val="none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项目归属</w:t>
      </w:r>
      <w:r>
        <w:rPr>
          <w:rFonts w:hint="eastAsia"/>
          <w:sz w:val="24"/>
          <w:szCs w:val="24"/>
          <w:lang w:val="en-US" w:eastAsia="zh-CN"/>
        </w:rPr>
        <w:t>：</w:t>
      </w:r>
      <w:r>
        <w:rPr>
          <w:rFonts w:hint="eastAsia"/>
          <w:sz w:val="24"/>
          <w:szCs w:val="24"/>
          <w:highlight w:val="red"/>
          <w:lang w:val="en-US" w:eastAsia="zh-CN"/>
        </w:rPr>
        <w:t xml:space="preserve">这个当时忘了个您确认，是否保留这个分类，是下面Excel 表格那个字段吗，   保留这个字段的话 新增项目里没有这个字段，需要新增一个； </w:t>
      </w:r>
      <w:r>
        <w:rPr>
          <w:rFonts w:hint="eastAsia"/>
          <w:sz w:val="24"/>
          <w:szCs w:val="24"/>
          <w:highlight w:val="none"/>
          <w:lang w:val="en-US" w:eastAsia="zh-CN"/>
        </w:rPr>
        <w:t xml:space="preserve"> </w:t>
      </w:r>
    </w:p>
    <w:p>
      <w:pPr>
        <w:widowControl w:val="0"/>
        <w:numPr>
          <w:numId w:val="0"/>
        </w:numPr>
        <w:spacing w:line="360" w:lineRule="auto"/>
        <w:ind w:leftChars="0" w:firstLine="240" w:firstLineChars="100"/>
        <w:jc w:val="both"/>
        <w:rPr>
          <w:rFonts w:hint="default"/>
          <w:sz w:val="24"/>
          <w:szCs w:val="24"/>
          <w:highlight w:val="none"/>
          <w:lang w:val="en-US" w:eastAsia="zh-CN"/>
        </w:rPr>
      </w:pPr>
      <w:r>
        <w:rPr>
          <w:rFonts w:hint="eastAsia"/>
          <w:sz w:val="24"/>
          <w:szCs w:val="24"/>
          <w:highlight w:val="none"/>
          <w:lang w:val="en-US" w:eastAsia="zh-CN"/>
        </w:rPr>
        <w:t>换成中标项目和未中标项目</w:t>
      </w:r>
    </w:p>
    <w:p>
      <w:pPr>
        <w:widowControl w:val="0"/>
        <w:numPr>
          <w:ilvl w:val="0"/>
          <w:numId w:val="0"/>
        </w:numPr>
        <w:spacing w:line="360" w:lineRule="auto"/>
        <w:ind w:leftChars="0"/>
        <w:jc w:val="both"/>
        <w:rPr>
          <w:rFonts w:hint="default"/>
          <w:sz w:val="24"/>
          <w:szCs w:val="24"/>
          <w:lang w:val="en-US" w:eastAsia="zh-CN"/>
        </w:rPr>
      </w:pPr>
      <w:r>
        <w:drawing>
          <wp:inline distT="0" distB="0" distL="114300" distR="114300">
            <wp:extent cx="5260340" cy="1915795"/>
            <wp:effectExtent l="0" t="0" r="16510" b="8255"/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0340" cy="1915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spacing w:line="360" w:lineRule="auto"/>
        <w:ind w:leftChars="0"/>
        <w:jc w:val="both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drawing>
          <wp:inline distT="0" distB="0" distL="114300" distR="114300">
            <wp:extent cx="5267960" cy="379095"/>
            <wp:effectExtent l="0" t="0" r="8890" b="1905"/>
            <wp:docPr id="7" name="图片 7" descr="17176550346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71765503461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79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spacing w:line="360" w:lineRule="auto"/>
        <w:ind w:leftChars="0"/>
        <w:jc w:val="both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drawing>
          <wp:inline distT="0" distB="0" distL="114300" distR="114300">
            <wp:extent cx="5259070" cy="2903855"/>
            <wp:effectExtent l="0" t="0" r="17780" b="10795"/>
            <wp:docPr id="8" name="图片 8" descr="17176551939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171765519390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59070" cy="2903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spacing w:line="360" w:lineRule="auto"/>
        <w:ind w:leftChars="0"/>
        <w:jc w:val="both"/>
        <w:rPr>
          <w:rFonts w:hint="default"/>
          <w:sz w:val="24"/>
          <w:szCs w:val="24"/>
          <w:lang w:val="en-US" w:eastAsia="zh-CN"/>
        </w:rPr>
      </w:pPr>
    </w:p>
    <w:p>
      <w:pPr>
        <w:widowControl w:val="0"/>
        <w:numPr>
          <w:ilvl w:val="0"/>
          <w:numId w:val="1"/>
        </w:numPr>
        <w:spacing w:line="360" w:lineRule="auto"/>
        <w:ind w:left="0" w:leftChars="0" w:firstLine="0" w:firstLineChars="0"/>
        <w:jc w:val="both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下载与导入：项目数据导入与下载，因为字段顺序还有内容可能跟以前Excel 统计的顺序内容有差异，所以我们会给到模版，按模版（Excel表头）统计信息即可；项目下载内容同导入信息，Excel表格式展示内容；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C3A6E7F"/>
    <w:multiLevelType w:val="singleLevel"/>
    <w:tmpl w:val="7C3A6E7F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yMDQ0MmU4NTBjNmQ4OGFjMWZiZjMwMzhlMDIzY2YifQ=="/>
  </w:docVars>
  <w:rsids>
    <w:rsidRoot w:val="00000000"/>
    <w:rsid w:val="189E5282"/>
    <w:rsid w:val="78E26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199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2024-06-06T05:55:00Z</dcterms:created>
  <dc:creator>92126</dc:creator>
  <cp:lastModifiedBy>刘彩</cp:lastModifiedBy>
  <dcterms:modified xsi:type="dcterms:W3CDTF">2024-06-06T10:00:36Z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D0291D28A6374E12A0475B659E075F0B_12</vt:lpwstr>
  </property>
</Properties>
</file>